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73492" w14:textId="77777777" w:rsidR="00956B57" w:rsidRDefault="001A570E" w:rsidP="003818A4">
      <w:pPr>
        <w:pStyle w:val="berschrift1"/>
        <w:rPr>
          <w:szCs w:val="3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6D484A8D" wp14:editId="4B2CE408">
            <wp:simplePos x="0" y="0"/>
            <wp:positionH relativeFrom="column">
              <wp:posOffset>5122545</wp:posOffset>
            </wp:positionH>
            <wp:positionV relativeFrom="paragraph">
              <wp:posOffset>-149860</wp:posOffset>
            </wp:positionV>
            <wp:extent cx="685800" cy="469900"/>
            <wp:effectExtent l="0" t="0" r="0" b="6350"/>
            <wp:wrapTight wrapText="bothSides">
              <wp:wrapPolygon edited="0">
                <wp:start x="0" y="0"/>
                <wp:lineTo x="0" y="21016"/>
                <wp:lineTo x="3000" y="21016"/>
                <wp:lineTo x="12000" y="21016"/>
                <wp:lineTo x="21000" y="17514"/>
                <wp:lineTo x="21000" y="876"/>
                <wp:lineTo x="4200" y="0"/>
                <wp:lineTo x="0" y="0"/>
              </wp:wrapPolygon>
            </wp:wrapTight>
            <wp:docPr id="6" name="Grafik 6" descr="C:\Users\miriam.herrmann\Desktop\lup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am.herrmann\Desktop\lupe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5853A6">
        <w:t>Lösung</w:t>
      </w:r>
      <w:r w:rsidR="00A65547">
        <w:t>:</w:t>
      </w:r>
      <w:r w:rsidR="0017390E">
        <w:t xml:space="preserve"> </w:t>
      </w:r>
      <w:r w:rsidR="00065B75">
        <w:t>Skelett</w:t>
      </w:r>
    </w:p>
    <w:p w14:paraId="3F488A6C" w14:textId="1D22BD96" w:rsidR="00355173" w:rsidRDefault="0013722F" w:rsidP="003B51EF">
      <w:pPr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>Schneide die Knochen aus den drei Kopie</w:t>
      </w:r>
      <w:r w:rsidR="005853A6">
        <w:rPr>
          <w:rFonts w:cs="Arial"/>
          <w:lang w:eastAsia="de-CH"/>
        </w:rPr>
        <w:t>rvorlagen aus. Lege die K</w:t>
      </w:r>
      <w:r>
        <w:rPr>
          <w:rFonts w:cs="Arial"/>
          <w:lang w:eastAsia="de-CH"/>
        </w:rPr>
        <w:t xml:space="preserve">nochen so hin, wie das Skelett hätte aussehen können. </w:t>
      </w:r>
      <w:r w:rsidR="00170589">
        <w:rPr>
          <w:rFonts w:cs="Arial"/>
          <w:lang w:eastAsia="de-CH"/>
        </w:rPr>
        <w:t>Paläontolog</w:t>
      </w:r>
      <w:r w:rsidR="00A65547">
        <w:rPr>
          <w:rFonts w:cs="Arial"/>
          <w:lang w:eastAsia="de-CH"/>
        </w:rPr>
        <w:t>i</w:t>
      </w:r>
      <w:r w:rsidR="00170589">
        <w:rPr>
          <w:rFonts w:cs="Arial"/>
          <w:lang w:eastAsia="de-CH"/>
        </w:rPr>
        <w:t xml:space="preserve">nnen </w:t>
      </w:r>
      <w:r w:rsidR="00A65547">
        <w:rPr>
          <w:rFonts w:cs="Arial"/>
          <w:lang w:eastAsia="de-CH"/>
        </w:rPr>
        <w:t xml:space="preserve">respektive Paläontologen </w:t>
      </w:r>
      <w:r w:rsidR="00170589">
        <w:rPr>
          <w:rFonts w:cs="Arial"/>
          <w:lang w:eastAsia="de-CH"/>
        </w:rPr>
        <w:t>gehen ähnlich</w:t>
      </w:r>
      <w:r w:rsidR="005853A6">
        <w:rPr>
          <w:rFonts w:cs="Arial"/>
          <w:lang w:eastAsia="de-CH"/>
        </w:rPr>
        <w:t xml:space="preserve"> wie du beim Legen der K</w:t>
      </w:r>
      <w:r w:rsidR="00170589">
        <w:rPr>
          <w:rFonts w:cs="Arial"/>
          <w:lang w:eastAsia="de-CH"/>
        </w:rPr>
        <w:t>nochen</w:t>
      </w:r>
      <w:r w:rsidR="00C716C0">
        <w:rPr>
          <w:rFonts w:cs="Arial"/>
          <w:lang w:eastAsia="de-CH"/>
        </w:rPr>
        <w:t xml:space="preserve"> vor</w:t>
      </w:r>
      <w:r w:rsidR="00170589">
        <w:rPr>
          <w:rFonts w:cs="Arial"/>
          <w:lang w:eastAsia="de-CH"/>
        </w:rPr>
        <w:t>, wenn sie Fossilien untersuchen. Sie versuchen</w:t>
      </w:r>
      <w:r w:rsidR="00DC3744">
        <w:rPr>
          <w:rFonts w:cs="Arial"/>
          <w:lang w:eastAsia="de-CH"/>
        </w:rPr>
        <w:t>,</w:t>
      </w:r>
      <w:r w:rsidR="00170589">
        <w:rPr>
          <w:rFonts w:cs="Arial"/>
          <w:lang w:eastAsia="de-CH"/>
        </w:rPr>
        <w:t xml:space="preserve"> die Vergangenheit aufgrund von Fundstücken zu rekonstruieren</w:t>
      </w:r>
      <w:r w:rsidR="00355173">
        <w:rPr>
          <w:rFonts w:cs="Arial"/>
          <w:lang w:eastAsia="de-CH"/>
        </w:rPr>
        <w:t>.</w:t>
      </w:r>
    </w:p>
    <w:p w14:paraId="78ED7C61" w14:textId="77777777" w:rsidR="007A4F21" w:rsidRPr="00355173" w:rsidRDefault="007A4F21" w:rsidP="003818A4">
      <w:pPr>
        <w:pStyle w:val="Listenabsatz"/>
        <w:numPr>
          <w:ilvl w:val="0"/>
          <w:numId w:val="26"/>
        </w:numPr>
        <w:spacing w:before="240" w:after="120" w:line="276" w:lineRule="auto"/>
        <w:ind w:left="425" w:hanging="425"/>
        <w:contextualSpacing w:val="0"/>
        <w:jc w:val="both"/>
        <w:rPr>
          <w:rFonts w:cs="Arial"/>
          <w:lang w:eastAsia="de-CH"/>
        </w:rPr>
      </w:pPr>
      <w:r w:rsidRPr="00355173">
        <w:rPr>
          <w:rFonts w:cs="Arial"/>
          <w:b/>
          <w:lang w:eastAsia="de-CH"/>
        </w:rPr>
        <w:t>Fortbewegung</w:t>
      </w:r>
      <w:r>
        <w:rPr>
          <w:rFonts w:cs="Arial"/>
          <w:b/>
          <w:lang w:eastAsia="de-CH"/>
        </w:rPr>
        <w:t>sart</w:t>
      </w:r>
      <w:r w:rsidR="004A6C3B">
        <w:rPr>
          <w:rFonts w:cs="Arial"/>
          <w:b/>
          <w:lang w:eastAsia="de-CH"/>
        </w:rPr>
        <w:t>, Ernährung</w:t>
      </w:r>
    </w:p>
    <w:p w14:paraId="49C996A4" w14:textId="77777777" w:rsidR="003B51EF" w:rsidRDefault="005853A6" w:rsidP="003B51EF">
      <w:pPr>
        <w:pStyle w:val="Listenabsatz"/>
        <w:numPr>
          <w:ilvl w:val="0"/>
          <w:numId w:val="31"/>
        </w:numPr>
        <w:spacing w:line="276" w:lineRule="auto"/>
        <w:ind w:left="426" w:hanging="426"/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>Wie hat sich das Tier</w:t>
      </w:r>
      <w:r w:rsidR="00C66935" w:rsidRPr="007A4F21">
        <w:rPr>
          <w:rFonts w:cs="Arial"/>
          <w:lang w:eastAsia="de-CH"/>
        </w:rPr>
        <w:t xml:space="preserve"> fortbewegt?</w:t>
      </w:r>
      <w:r w:rsidR="00A42EE6" w:rsidRPr="007A4F21">
        <w:rPr>
          <w:rFonts w:cs="Arial"/>
          <w:lang w:eastAsia="de-CH"/>
        </w:rPr>
        <w:t xml:space="preserve"> </w:t>
      </w:r>
      <w:r w:rsidR="00E27424">
        <w:rPr>
          <w:rFonts w:cs="Arial"/>
          <w:lang w:eastAsia="de-CH"/>
        </w:rPr>
        <w:t xml:space="preserve">Was hat das Tier gefressen? </w:t>
      </w:r>
    </w:p>
    <w:p w14:paraId="55A4DFBA" w14:textId="77777777" w:rsidR="00C66935" w:rsidRPr="007A4F21" w:rsidRDefault="00A42EE6" w:rsidP="003B51EF">
      <w:pPr>
        <w:pStyle w:val="Listenabsatz"/>
        <w:numPr>
          <w:ilvl w:val="0"/>
          <w:numId w:val="0"/>
        </w:numPr>
        <w:spacing w:line="276" w:lineRule="auto"/>
        <w:ind w:left="426"/>
        <w:jc w:val="both"/>
        <w:rPr>
          <w:rFonts w:cs="Arial"/>
          <w:lang w:eastAsia="de-CH"/>
        </w:rPr>
      </w:pPr>
      <w:r w:rsidRPr="007A4F21">
        <w:rPr>
          <w:rFonts w:cs="Arial"/>
          <w:lang w:eastAsia="de-CH"/>
        </w:rPr>
        <w:t>Begründe mit Bezug auf das Skelett</w:t>
      </w:r>
      <w:r w:rsidR="00E27424">
        <w:rPr>
          <w:rFonts w:cs="Arial"/>
          <w:lang w:eastAsia="de-CH"/>
        </w:rPr>
        <w:t>/Gebiss</w:t>
      </w:r>
      <w:r w:rsidRPr="007A4F21">
        <w:rPr>
          <w:rFonts w:cs="Arial"/>
          <w:lang w:eastAsia="de-CH"/>
        </w:rPr>
        <w:t>.</w:t>
      </w:r>
    </w:p>
    <w:p w14:paraId="3127CDB8" w14:textId="58CFF04B" w:rsidR="00D52180" w:rsidRPr="00DD74AA" w:rsidRDefault="002B1774" w:rsidP="003B51EF">
      <w:pPr>
        <w:spacing w:before="240"/>
        <w:jc w:val="both"/>
        <w:rPr>
          <w:rFonts w:cs="Arial"/>
          <w:i/>
          <w:lang w:eastAsia="de-CH"/>
        </w:rPr>
      </w:pPr>
      <w:r w:rsidRPr="00DD74AA">
        <w:rPr>
          <w:rFonts w:cs="Arial"/>
          <w:i/>
          <w:highlight w:val="yellow"/>
          <w:lang w:eastAsia="de-CH"/>
        </w:rPr>
        <w:t>Mögliche Antworten</w:t>
      </w:r>
      <w:r w:rsidR="00B86057">
        <w:rPr>
          <w:rFonts w:cs="Arial"/>
          <w:i/>
          <w:highlight w:val="yellow"/>
          <w:lang w:eastAsia="de-CH"/>
        </w:rPr>
        <w:t xml:space="preserve"> zur Fortbewegungsart</w:t>
      </w:r>
      <w:r w:rsidR="00A51EDF" w:rsidRPr="00DD74AA">
        <w:rPr>
          <w:rFonts w:cs="Arial"/>
          <w:i/>
          <w:highlight w:val="yellow"/>
          <w:lang w:eastAsia="de-CH"/>
        </w:rPr>
        <w:t>, die mit Bezug auf das Skelett begründet werden</w:t>
      </w:r>
      <w:r w:rsidR="00D91128">
        <w:rPr>
          <w:rFonts w:cs="Arial"/>
          <w:i/>
          <w:highlight w:val="yellow"/>
          <w:lang w:eastAsia="de-CH"/>
        </w:rPr>
        <w:t xml:space="preserve"> sollen</w:t>
      </w:r>
      <w:r w:rsidR="00A51EDF" w:rsidRPr="00DD74AA">
        <w:rPr>
          <w:rFonts w:cs="Arial"/>
          <w:i/>
          <w:highlight w:val="yellow"/>
          <w:lang w:eastAsia="de-CH"/>
        </w:rPr>
        <w:t>,</w:t>
      </w:r>
      <w:r w:rsidRPr="00DD74AA">
        <w:rPr>
          <w:rFonts w:cs="Arial"/>
          <w:i/>
          <w:highlight w:val="yellow"/>
          <w:lang w:eastAsia="de-CH"/>
        </w:rPr>
        <w:t xml:space="preserve"> sind</w:t>
      </w:r>
      <w:r w:rsidR="004A745E">
        <w:rPr>
          <w:rFonts w:cs="Arial"/>
          <w:i/>
          <w:highlight w:val="yellow"/>
          <w:lang w:eastAsia="de-CH"/>
        </w:rPr>
        <w:t>:</w:t>
      </w:r>
      <w:r w:rsidRPr="00DD74AA">
        <w:rPr>
          <w:rFonts w:cs="Arial"/>
          <w:i/>
          <w:highlight w:val="yellow"/>
          <w:lang w:eastAsia="de-CH"/>
        </w:rPr>
        <w:t xml:space="preserve"> </w:t>
      </w:r>
      <w:r w:rsidR="004A745E">
        <w:rPr>
          <w:rFonts w:cs="Arial"/>
          <w:i/>
          <w:highlight w:val="yellow"/>
          <w:lang w:eastAsia="de-CH"/>
        </w:rPr>
        <w:t>«</w:t>
      </w:r>
      <w:r w:rsidR="00D52180" w:rsidRPr="00DD74AA">
        <w:rPr>
          <w:rFonts w:cs="Arial"/>
          <w:i/>
          <w:highlight w:val="yellow"/>
          <w:lang w:eastAsia="de-CH"/>
        </w:rPr>
        <w:t>schwimmen</w:t>
      </w:r>
      <w:r w:rsidR="004A745E">
        <w:rPr>
          <w:rFonts w:cs="Arial"/>
          <w:i/>
          <w:highlight w:val="yellow"/>
          <w:lang w:eastAsia="de-CH"/>
        </w:rPr>
        <w:t>»</w:t>
      </w:r>
      <w:r w:rsidR="00D52180" w:rsidRPr="00DD74AA">
        <w:rPr>
          <w:rFonts w:cs="Arial"/>
          <w:i/>
          <w:highlight w:val="yellow"/>
          <w:lang w:eastAsia="de-CH"/>
        </w:rPr>
        <w:t xml:space="preserve">, </w:t>
      </w:r>
      <w:r w:rsidR="004A745E">
        <w:rPr>
          <w:rFonts w:cs="Arial"/>
          <w:i/>
          <w:highlight w:val="yellow"/>
          <w:lang w:eastAsia="de-CH"/>
        </w:rPr>
        <w:t>«</w:t>
      </w:r>
      <w:r w:rsidR="00D52180" w:rsidRPr="00DD74AA">
        <w:rPr>
          <w:rFonts w:cs="Arial"/>
          <w:i/>
          <w:highlight w:val="yellow"/>
          <w:lang w:eastAsia="de-CH"/>
        </w:rPr>
        <w:t>fliegen</w:t>
      </w:r>
      <w:r w:rsidR="004A745E">
        <w:rPr>
          <w:rFonts w:cs="Arial"/>
          <w:i/>
          <w:highlight w:val="yellow"/>
          <w:lang w:eastAsia="de-CH"/>
        </w:rPr>
        <w:t>»</w:t>
      </w:r>
      <w:r w:rsidR="00BF77C7" w:rsidRPr="00DD74AA">
        <w:rPr>
          <w:rFonts w:cs="Arial"/>
          <w:i/>
          <w:highlight w:val="yellow"/>
          <w:lang w:eastAsia="de-CH"/>
        </w:rPr>
        <w:t xml:space="preserve"> </w:t>
      </w:r>
      <w:r w:rsidRPr="00DD74AA">
        <w:rPr>
          <w:rFonts w:cs="Arial"/>
          <w:i/>
          <w:highlight w:val="yellow"/>
          <w:lang w:eastAsia="de-CH"/>
        </w:rPr>
        <w:t xml:space="preserve">oder </w:t>
      </w:r>
      <w:r w:rsidR="004A745E">
        <w:rPr>
          <w:rFonts w:cs="Arial"/>
          <w:i/>
          <w:highlight w:val="yellow"/>
          <w:lang w:eastAsia="de-CH"/>
        </w:rPr>
        <w:t>«</w:t>
      </w:r>
      <w:r w:rsidR="00BF77C7" w:rsidRPr="00DD74AA">
        <w:rPr>
          <w:rFonts w:cs="Arial"/>
          <w:i/>
          <w:highlight w:val="yellow"/>
          <w:lang w:eastAsia="de-CH"/>
        </w:rPr>
        <w:t>gehen</w:t>
      </w:r>
      <w:r w:rsidR="004A745E">
        <w:rPr>
          <w:rFonts w:cs="Arial"/>
          <w:i/>
          <w:highlight w:val="yellow"/>
          <w:lang w:eastAsia="de-CH"/>
        </w:rPr>
        <w:t>»</w:t>
      </w:r>
      <w:r w:rsidR="00D52180" w:rsidRPr="00DD74AA">
        <w:rPr>
          <w:rFonts w:cs="Arial"/>
          <w:i/>
          <w:highlight w:val="yellow"/>
          <w:lang w:eastAsia="de-CH"/>
        </w:rPr>
        <w:t xml:space="preserve"> </w:t>
      </w:r>
      <w:r w:rsidR="009C3F1A" w:rsidRPr="00DD74AA">
        <w:rPr>
          <w:rFonts w:cs="Arial"/>
          <w:i/>
          <w:highlight w:val="yellow"/>
          <w:lang w:eastAsia="de-CH"/>
        </w:rPr>
        <w:t>[</w:t>
      </w:r>
      <w:r w:rsidR="00D52180" w:rsidRPr="00DD74AA">
        <w:rPr>
          <w:rFonts w:cs="Arial"/>
          <w:i/>
          <w:highlight w:val="yellow"/>
          <w:lang w:eastAsia="de-CH"/>
        </w:rPr>
        <w:t>S</w:t>
      </w:r>
      <w:r w:rsidR="003C6F8F" w:rsidRPr="00DD74AA">
        <w:rPr>
          <w:rFonts w:cs="Arial"/>
          <w:i/>
          <w:highlight w:val="yellow"/>
          <w:lang w:eastAsia="de-CH"/>
        </w:rPr>
        <w:t>I</w:t>
      </w:r>
      <w:r w:rsidR="009C3F1A" w:rsidRPr="00DD74AA">
        <w:rPr>
          <w:rFonts w:cs="Arial"/>
          <w:i/>
          <w:highlight w:val="yellow"/>
          <w:lang w:eastAsia="de-CH"/>
        </w:rPr>
        <w:t>6</w:t>
      </w:r>
      <w:r w:rsidR="003C6F8F" w:rsidRPr="00DD74AA">
        <w:rPr>
          <w:rFonts w:cs="Arial"/>
          <w:i/>
          <w:highlight w:val="yellow"/>
          <w:lang w:eastAsia="de-CH"/>
        </w:rPr>
        <w:t>, NOS2, NOS3, NOS4</w:t>
      </w:r>
      <w:r w:rsidR="009C3F1A" w:rsidRPr="00DD74AA">
        <w:rPr>
          <w:rFonts w:cs="Arial"/>
          <w:i/>
          <w:highlight w:val="yellow"/>
          <w:lang w:eastAsia="de-CH"/>
        </w:rPr>
        <w:t>]</w:t>
      </w:r>
      <w:r w:rsidR="004E51ED" w:rsidRPr="00DD74AA">
        <w:rPr>
          <w:rStyle w:val="Funotenzeichen"/>
          <w:rFonts w:cs="Arial"/>
          <w:i/>
          <w:lang w:eastAsia="de-CH"/>
        </w:rPr>
        <w:footnoteReference w:id="1"/>
      </w:r>
      <w:r w:rsidR="004A745E">
        <w:rPr>
          <w:rFonts w:cs="Arial"/>
          <w:i/>
          <w:lang w:eastAsia="de-CH"/>
        </w:rPr>
        <w:t>.</w:t>
      </w:r>
    </w:p>
    <w:p w14:paraId="5F0BDBF1" w14:textId="25D273E8" w:rsidR="00C66935" w:rsidRPr="007A4F21" w:rsidRDefault="00C66935" w:rsidP="003B51EF">
      <w:pPr>
        <w:pStyle w:val="Listenabsatz"/>
        <w:numPr>
          <w:ilvl w:val="0"/>
          <w:numId w:val="31"/>
        </w:numPr>
        <w:spacing w:line="276" w:lineRule="auto"/>
        <w:ind w:left="426" w:hanging="426"/>
        <w:jc w:val="both"/>
        <w:rPr>
          <w:rFonts w:cs="Arial"/>
          <w:lang w:eastAsia="de-CH"/>
        </w:rPr>
      </w:pPr>
      <w:r w:rsidRPr="007A4F21">
        <w:rPr>
          <w:rFonts w:cs="Arial"/>
          <w:lang w:eastAsia="de-CH"/>
        </w:rPr>
        <w:t>Hat dein Vorwissen die Schlussfolgerungen z</w:t>
      </w:r>
      <w:r w:rsidR="005853A6">
        <w:rPr>
          <w:rFonts w:cs="Arial"/>
          <w:lang w:eastAsia="de-CH"/>
        </w:rPr>
        <w:t>ur Fortbewegungsart</w:t>
      </w:r>
      <w:r w:rsidR="00493282">
        <w:rPr>
          <w:rFonts w:cs="Arial"/>
          <w:lang w:eastAsia="de-CH"/>
        </w:rPr>
        <w:t>/Ernährung</w:t>
      </w:r>
      <w:r w:rsidR="005853A6">
        <w:rPr>
          <w:rFonts w:cs="Arial"/>
          <w:lang w:eastAsia="de-CH"/>
        </w:rPr>
        <w:t xml:space="preserve"> des Tiers</w:t>
      </w:r>
      <w:r w:rsidRPr="007A4F21">
        <w:rPr>
          <w:rFonts w:cs="Arial"/>
          <w:lang w:eastAsia="de-CH"/>
        </w:rPr>
        <w:t xml:space="preserve"> beeinflusst?</w:t>
      </w:r>
      <w:r w:rsidR="00A42EE6" w:rsidRPr="007A4F21">
        <w:rPr>
          <w:rFonts w:cs="Arial"/>
          <w:lang w:eastAsia="de-CH"/>
        </w:rPr>
        <w:t xml:space="preserve"> Erkläre.</w:t>
      </w:r>
    </w:p>
    <w:p w14:paraId="65018D0E" w14:textId="77777777" w:rsidR="00C81F9B" w:rsidRPr="00DD74AA" w:rsidRDefault="00DD74AA" w:rsidP="003B51EF">
      <w:pPr>
        <w:spacing w:before="240"/>
        <w:jc w:val="both"/>
        <w:rPr>
          <w:rFonts w:cs="Arial"/>
          <w:lang w:eastAsia="de-CH"/>
        </w:rPr>
      </w:pPr>
      <w:r w:rsidRPr="004F7F4B">
        <w:rPr>
          <w:rFonts w:cs="Arial"/>
          <w:i/>
          <w:highlight w:val="yellow"/>
          <w:lang w:eastAsia="de-CH"/>
        </w:rPr>
        <w:t>Individuelle Antworten</w:t>
      </w:r>
      <w:r w:rsidR="004A745E">
        <w:rPr>
          <w:rFonts w:cs="Arial"/>
          <w:i/>
          <w:highlight w:val="yellow"/>
          <w:lang w:eastAsia="de-CH"/>
        </w:rPr>
        <w:t xml:space="preserve"> der Schülerinnen und Schüler</w:t>
      </w:r>
      <w:r w:rsidR="00C716C0">
        <w:rPr>
          <w:rFonts w:cs="Arial"/>
          <w:i/>
          <w:lang w:eastAsia="de-CH"/>
        </w:rPr>
        <w:t>.</w:t>
      </w:r>
    </w:p>
    <w:p w14:paraId="078D507E" w14:textId="77777777" w:rsidR="008B3562" w:rsidRPr="008B3562" w:rsidRDefault="008B3562" w:rsidP="003818A4">
      <w:pPr>
        <w:pStyle w:val="Listenabsatz"/>
        <w:numPr>
          <w:ilvl w:val="0"/>
          <w:numId w:val="26"/>
        </w:numPr>
        <w:spacing w:before="240" w:after="120" w:line="276" w:lineRule="auto"/>
        <w:ind w:left="425" w:hanging="425"/>
        <w:contextualSpacing w:val="0"/>
        <w:jc w:val="both"/>
        <w:rPr>
          <w:rFonts w:cs="Arial"/>
          <w:b/>
          <w:lang w:eastAsia="de-CH"/>
        </w:rPr>
      </w:pPr>
      <w:r w:rsidRPr="00355173">
        <w:rPr>
          <w:rFonts w:cs="Arial"/>
          <w:b/>
          <w:lang w:eastAsia="de-CH"/>
        </w:rPr>
        <w:t>Schlussfolgerungen</w:t>
      </w:r>
    </w:p>
    <w:p w14:paraId="5355B5A8" w14:textId="68A7E271" w:rsidR="003B51EF" w:rsidRDefault="00A42EE6" w:rsidP="003B51EF">
      <w:pPr>
        <w:pStyle w:val="Listenabsatz"/>
        <w:numPr>
          <w:ilvl w:val="0"/>
          <w:numId w:val="29"/>
        </w:numPr>
        <w:spacing w:line="276" w:lineRule="auto"/>
        <w:ind w:left="425" w:hanging="425"/>
        <w:contextualSpacing w:val="0"/>
        <w:jc w:val="both"/>
        <w:rPr>
          <w:rFonts w:cs="Arial"/>
          <w:lang w:eastAsia="de-CH"/>
        </w:rPr>
      </w:pPr>
      <w:r w:rsidRPr="008B3562">
        <w:rPr>
          <w:rFonts w:cs="Arial"/>
          <w:lang w:eastAsia="de-CH"/>
        </w:rPr>
        <w:t>Warum ziehen nicht alle Schüler</w:t>
      </w:r>
      <w:r w:rsidR="004A745E">
        <w:rPr>
          <w:rFonts w:cs="Arial"/>
          <w:lang w:eastAsia="de-CH"/>
        </w:rPr>
        <w:t>i</w:t>
      </w:r>
      <w:r w:rsidRPr="008B3562">
        <w:rPr>
          <w:rFonts w:cs="Arial"/>
          <w:lang w:eastAsia="de-CH"/>
        </w:rPr>
        <w:t>nnen</w:t>
      </w:r>
      <w:r w:rsidR="004A745E">
        <w:rPr>
          <w:rFonts w:cs="Arial"/>
          <w:lang w:eastAsia="de-CH"/>
        </w:rPr>
        <w:t xml:space="preserve"> respektive Schüler</w:t>
      </w:r>
      <w:r w:rsidRPr="008B3562">
        <w:rPr>
          <w:rFonts w:cs="Arial"/>
          <w:lang w:eastAsia="de-CH"/>
        </w:rPr>
        <w:t xml:space="preserve"> die gleichen Schlussfolge</w:t>
      </w:r>
      <w:r w:rsidR="003316C1">
        <w:rPr>
          <w:rFonts w:cs="Arial"/>
          <w:lang w:eastAsia="de-CH"/>
        </w:rPr>
        <w:softHyphen/>
      </w:r>
      <w:r w:rsidRPr="008B3562">
        <w:rPr>
          <w:rFonts w:cs="Arial"/>
          <w:lang w:eastAsia="de-CH"/>
        </w:rPr>
        <w:t>rungen z</w:t>
      </w:r>
      <w:r w:rsidR="005853A6">
        <w:rPr>
          <w:rFonts w:cs="Arial"/>
          <w:lang w:eastAsia="de-CH"/>
        </w:rPr>
        <w:t>ur Fortbewegungsart</w:t>
      </w:r>
      <w:r w:rsidR="00577805">
        <w:rPr>
          <w:rFonts w:cs="Arial"/>
          <w:lang w:eastAsia="de-CH"/>
        </w:rPr>
        <w:t>/Ernährung</w:t>
      </w:r>
      <w:r w:rsidR="005853A6">
        <w:rPr>
          <w:rFonts w:cs="Arial"/>
          <w:lang w:eastAsia="de-CH"/>
        </w:rPr>
        <w:t xml:space="preserve"> des Tiers</w:t>
      </w:r>
      <w:r w:rsidRPr="008B3562">
        <w:rPr>
          <w:rFonts w:cs="Arial"/>
          <w:lang w:eastAsia="de-CH"/>
        </w:rPr>
        <w:t xml:space="preserve">? </w:t>
      </w:r>
    </w:p>
    <w:p w14:paraId="1A26DD9A" w14:textId="77777777" w:rsidR="00A42EE6" w:rsidRDefault="005D137C" w:rsidP="003B51EF">
      <w:pPr>
        <w:pStyle w:val="Listenabsatz"/>
        <w:numPr>
          <w:ilvl w:val="0"/>
          <w:numId w:val="0"/>
        </w:numPr>
        <w:spacing w:after="240" w:line="276" w:lineRule="auto"/>
        <w:ind w:left="425"/>
        <w:contextualSpacing w:val="0"/>
        <w:jc w:val="both"/>
        <w:rPr>
          <w:rFonts w:cs="Arial"/>
          <w:lang w:eastAsia="de-CH"/>
        </w:rPr>
      </w:pPr>
      <w:r w:rsidRPr="008B3562">
        <w:rPr>
          <w:rFonts w:cs="Arial"/>
          <w:lang w:eastAsia="de-CH"/>
        </w:rPr>
        <w:t>Diskutiere</w:t>
      </w:r>
      <w:r w:rsidR="00A13B6E">
        <w:rPr>
          <w:rFonts w:cs="Arial"/>
          <w:lang w:eastAsia="de-CH"/>
        </w:rPr>
        <w:t xml:space="preserve"> in </w:t>
      </w:r>
      <w:r w:rsidR="00AA74A2">
        <w:rPr>
          <w:rFonts w:cs="Arial"/>
          <w:lang w:eastAsia="de-CH"/>
        </w:rPr>
        <w:t>d</w:t>
      </w:r>
      <w:r w:rsidR="00A13B6E">
        <w:rPr>
          <w:rFonts w:cs="Arial"/>
          <w:lang w:eastAsia="de-CH"/>
        </w:rPr>
        <w:t>einer Gruppe</w:t>
      </w:r>
      <w:r w:rsidR="00A42EE6" w:rsidRPr="008B3562">
        <w:rPr>
          <w:rFonts w:cs="Arial"/>
          <w:lang w:eastAsia="de-CH"/>
        </w:rPr>
        <w:t>.</w:t>
      </w:r>
    </w:p>
    <w:p w14:paraId="6010222D" w14:textId="77777777" w:rsidR="00021BB6" w:rsidRPr="003E032E" w:rsidRDefault="00021BB6" w:rsidP="003B51EF">
      <w:pPr>
        <w:spacing w:after="240"/>
        <w:jc w:val="both"/>
        <w:rPr>
          <w:rFonts w:cs="Arial"/>
          <w:i/>
          <w:lang w:val="de-CH" w:eastAsia="de-CH"/>
        </w:rPr>
      </w:pPr>
      <w:r w:rsidRPr="003E032E">
        <w:rPr>
          <w:rFonts w:cs="Arial"/>
          <w:i/>
          <w:highlight w:val="yellow"/>
          <w:lang w:val="de-CH" w:eastAsia="de-CH"/>
        </w:rPr>
        <w:t>Individuelle Antworten</w:t>
      </w:r>
      <w:r w:rsidR="004A745E" w:rsidRPr="003E032E">
        <w:rPr>
          <w:rFonts w:cs="Arial"/>
          <w:i/>
          <w:highlight w:val="yellow"/>
          <w:lang w:val="de-CH" w:eastAsia="de-CH"/>
        </w:rPr>
        <w:t xml:space="preserve"> der Schülerinnen und Schüler</w:t>
      </w:r>
      <w:r w:rsidR="00DF20A1" w:rsidRPr="003E032E">
        <w:rPr>
          <w:rFonts w:cs="Arial"/>
          <w:i/>
          <w:highlight w:val="yellow"/>
          <w:lang w:val="de-CH" w:eastAsia="de-CH"/>
        </w:rPr>
        <w:t xml:space="preserve"> [SI5, SI7, NOS4]</w:t>
      </w:r>
      <w:r w:rsidR="00C716C0">
        <w:rPr>
          <w:rFonts w:cs="Arial"/>
          <w:i/>
          <w:lang w:val="de-CH" w:eastAsia="de-CH"/>
        </w:rPr>
        <w:t>.</w:t>
      </w:r>
    </w:p>
    <w:p w14:paraId="65FC1241" w14:textId="77777777" w:rsidR="00A42EE6" w:rsidRDefault="00A42EE6" w:rsidP="003B51EF">
      <w:pPr>
        <w:pStyle w:val="Listenabsatz"/>
        <w:numPr>
          <w:ilvl w:val="0"/>
          <w:numId w:val="29"/>
        </w:numPr>
        <w:spacing w:after="240" w:line="276" w:lineRule="auto"/>
        <w:ind w:left="425" w:hanging="425"/>
        <w:contextualSpacing w:val="0"/>
        <w:jc w:val="both"/>
        <w:rPr>
          <w:rFonts w:cs="Arial"/>
          <w:lang w:eastAsia="de-CH"/>
        </w:rPr>
      </w:pPr>
      <w:r w:rsidRPr="00A1623A">
        <w:rPr>
          <w:rFonts w:cs="Arial"/>
          <w:lang w:eastAsia="de-CH"/>
        </w:rPr>
        <w:t>Kann es sein, dass auch Paläontolog</w:t>
      </w:r>
      <w:r w:rsidR="004A745E">
        <w:rPr>
          <w:rFonts w:cs="Arial"/>
          <w:lang w:eastAsia="de-CH"/>
        </w:rPr>
        <w:t>i</w:t>
      </w:r>
      <w:r w:rsidRPr="00A1623A">
        <w:rPr>
          <w:rFonts w:cs="Arial"/>
          <w:lang w:eastAsia="de-CH"/>
        </w:rPr>
        <w:t>nnen</w:t>
      </w:r>
      <w:r w:rsidR="004A745E">
        <w:rPr>
          <w:rFonts w:cs="Arial"/>
          <w:lang w:eastAsia="de-CH"/>
        </w:rPr>
        <w:t xml:space="preserve"> respektive Paläontologen</w:t>
      </w:r>
      <w:r w:rsidRPr="00A1623A">
        <w:rPr>
          <w:rFonts w:cs="Arial"/>
          <w:lang w:eastAsia="de-CH"/>
        </w:rPr>
        <w:t xml:space="preserve"> verschiedene Schluss</w:t>
      </w:r>
      <w:r w:rsidR="003316C1">
        <w:rPr>
          <w:rFonts w:cs="Arial"/>
          <w:lang w:eastAsia="de-CH"/>
        </w:rPr>
        <w:softHyphen/>
      </w:r>
      <w:r w:rsidRPr="00A1623A">
        <w:rPr>
          <w:rFonts w:cs="Arial"/>
          <w:lang w:eastAsia="de-CH"/>
        </w:rPr>
        <w:t>folgerungen zu Fundstücken ziehen?</w:t>
      </w:r>
      <w:r w:rsidR="005D137C" w:rsidRPr="00A1623A">
        <w:rPr>
          <w:rFonts w:cs="Arial"/>
          <w:lang w:eastAsia="de-CH"/>
        </w:rPr>
        <w:t xml:space="preserve"> Begründe.</w:t>
      </w:r>
    </w:p>
    <w:p w14:paraId="125535C3" w14:textId="5A30389C" w:rsidR="00A13B6E" w:rsidRPr="00DD74AA" w:rsidRDefault="00A13B6E" w:rsidP="003B51EF">
      <w:pPr>
        <w:pStyle w:val="Listenabsatz"/>
        <w:numPr>
          <w:ilvl w:val="0"/>
          <w:numId w:val="0"/>
        </w:numPr>
        <w:spacing w:after="240" w:line="276" w:lineRule="auto"/>
        <w:contextualSpacing w:val="0"/>
        <w:jc w:val="both"/>
        <w:rPr>
          <w:rFonts w:cs="Arial"/>
          <w:i/>
          <w:lang w:eastAsia="de-CH"/>
        </w:rPr>
      </w:pPr>
      <w:r w:rsidRPr="004F7F4B">
        <w:rPr>
          <w:rFonts w:cs="Arial"/>
          <w:i/>
          <w:highlight w:val="yellow"/>
          <w:lang w:eastAsia="de-CH"/>
        </w:rPr>
        <w:t>Die L</w:t>
      </w:r>
      <w:r w:rsidR="004A745E">
        <w:rPr>
          <w:rFonts w:cs="Arial"/>
          <w:i/>
          <w:highlight w:val="yellow"/>
          <w:lang w:eastAsia="de-CH"/>
        </w:rPr>
        <w:t>ehrperson</w:t>
      </w:r>
      <w:r w:rsidRPr="004F7F4B">
        <w:rPr>
          <w:rFonts w:cs="Arial"/>
          <w:i/>
          <w:highlight w:val="yellow"/>
          <w:lang w:eastAsia="de-CH"/>
        </w:rPr>
        <w:t xml:space="preserve"> kann anfügen, dass Paläontolog</w:t>
      </w:r>
      <w:r w:rsidR="004A745E">
        <w:rPr>
          <w:rFonts w:cs="Arial"/>
          <w:i/>
          <w:highlight w:val="yellow"/>
          <w:lang w:eastAsia="de-CH"/>
        </w:rPr>
        <w:t>i</w:t>
      </w:r>
      <w:r w:rsidRPr="004F7F4B">
        <w:rPr>
          <w:rFonts w:cs="Arial"/>
          <w:i/>
          <w:highlight w:val="yellow"/>
          <w:lang w:eastAsia="de-CH"/>
        </w:rPr>
        <w:t>nnen</w:t>
      </w:r>
      <w:r w:rsidR="004A745E">
        <w:rPr>
          <w:rFonts w:cs="Arial"/>
          <w:i/>
          <w:highlight w:val="yellow"/>
          <w:lang w:eastAsia="de-CH"/>
        </w:rPr>
        <w:t xml:space="preserve"> respektive Paläontologen</w:t>
      </w:r>
      <w:r w:rsidRPr="004F7F4B">
        <w:rPr>
          <w:rFonts w:cs="Arial"/>
          <w:i/>
          <w:highlight w:val="yellow"/>
          <w:lang w:eastAsia="de-CH"/>
        </w:rPr>
        <w:t xml:space="preserve"> aus</w:t>
      </w:r>
      <w:r w:rsidR="00C716C0">
        <w:rPr>
          <w:rFonts w:cs="Arial"/>
          <w:i/>
          <w:highlight w:val="yellow"/>
          <w:lang w:eastAsia="de-CH"/>
        </w:rPr>
        <w:t>-</w:t>
      </w:r>
      <w:r w:rsidRPr="004F7F4B">
        <w:rPr>
          <w:rFonts w:cs="Arial"/>
          <w:i/>
          <w:highlight w:val="yellow"/>
          <w:lang w:eastAsia="de-CH"/>
        </w:rPr>
        <w:t xml:space="preserve">gestorbene Tiere untersuchen. </w:t>
      </w:r>
      <w:r w:rsidR="00C716C0">
        <w:rPr>
          <w:rFonts w:cs="Arial"/>
          <w:i/>
          <w:highlight w:val="yellow"/>
          <w:lang w:eastAsia="de-CH"/>
        </w:rPr>
        <w:t>Sie</w:t>
      </w:r>
      <w:r w:rsidRPr="004A745E">
        <w:rPr>
          <w:rFonts w:cs="Arial"/>
          <w:i/>
          <w:highlight w:val="yellow"/>
          <w:lang w:eastAsia="de-CH"/>
        </w:rPr>
        <w:t xml:space="preserve"> z</w:t>
      </w:r>
      <w:r w:rsidRPr="004F7F4B">
        <w:rPr>
          <w:rFonts w:cs="Arial"/>
          <w:i/>
          <w:highlight w:val="yellow"/>
          <w:lang w:eastAsia="de-CH"/>
        </w:rPr>
        <w:t>iehen Schlussfolgerungen aus gesammelten Daten</w:t>
      </w:r>
      <w:r w:rsidR="004A745E">
        <w:rPr>
          <w:rFonts w:cs="Arial"/>
          <w:i/>
          <w:highlight w:val="yellow"/>
          <w:lang w:eastAsia="de-CH"/>
        </w:rPr>
        <w:t xml:space="preserve">, beispielsweise zu </w:t>
      </w:r>
      <w:r w:rsidRPr="004F7F4B">
        <w:rPr>
          <w:rFonts w:cs="Arial"/>
          <w:i/>
          <w:highlight w:val="yellow"/>
          <w:lang w:eastAsia="de-CH"/>
        </w:rPr>
        <w:t>Fundstücken</w:t>
      </w:r>
      <w:r w:rsidR="00CC7950" w:rsidRPr="004F7F4B">
        <w:rPr>
          <w:rFonts w:cs="Arial"/>
          <w:i/>
          <w:highlight w:val="yellow"/>
          <w:lang w:eastAsia="de-CH"/>
        </w:rPr>
        <w:t xml:space="preserve"> [NOS6]</w:t>
      </w:r>
      <w:r w:rsidRPr="004F7F4B">
        <w:rPr>
          <w:rFonts w:cs="Arial"/>
          <w:i/>
          <w:highlight w:val="yellow"/>
          <w:lang w:eastAsia="de-CH"/>
        </w:rPr>
        <w:t>. Ihr Vorwissen beeinflusst häufig die Interpretation der Daten [SI8</w:t>
      </w:r>
      <w:r w:rsidR="00CC7950" w:rsidRPr="004F7F4B">
        <w:rPr>
          <w:rFonts w:cs="Arial"/>
          <w:i/>
          <w:highlight w:val="yellow"/>
          <w:lang w:eastAsia="de-CH"/>
        </w:rPr>
        <w:t>,</w:t>
      </w:r>
      <w:r w:rsidRPr="004F7F4B">
        <w:rPr>
          <w:rFonts w:cs="Arial"/>
          <w:i/>
          <w:highlight w:val="yellow"/>
          <w:lang w:eastAsia="de-CH"/>
        </w:rPr>
        <w:t xml:space="preserve"> </w:t>
      </w:r>
      <w:r w:rsidRPr="004A745E">
        <w:rPr>
          <w:rFonts w:cs="Arial"/>
          <w:i/>
          <w:highlight w:val="yellow"/>
          <w:lang w:eastAsia="de-CH"/>
        </w:rPr>
        <w:t>NOS4]</w:t>
      </w:r>
      <w:r w:rsidR="004A745E" w:rsidRPr="004A745E">
        <w:rPr>
          <w:rFonts w:cs="Arial"/>
          <w:i/>
          <w:highlight w:val="yellow"/>
          <w:lang w:eastAsia="de-CH"/>
        </w:rPr>
        <w:t>.</w:t>
      </w:r>
    </w:p>
    <w:p w14:paraId="69FC2DC3" w14:textId="06F890B7" w:rsidR="00C66935" w:rsidRDefault="00C44DFC" w:rsidP="003B51EF">
      <w:pPr>
        <w:pStyle w:val="Listenabsatz"/>
        <w:numPr>
          <w:ilvl w:val="0"/>
          <w:numId w:val="29"/>
        </w:numPr>
        <w:spacing w:after="240" w:line="276" w:lineRule="auto"/>
        <w:ind w:left="425" w:hanging="425"/>
        <w:contextualSpacing w:val="0"/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>W</w:t>
      </w:r>
      <w:r w:rsidR="00C66935" w:rsidRPr="00A1623A">
        <w:rPr>
          <w:rFonts w:cs="Arial"/>
          <w:lang w:eastAsia="de-CH"/>
        </w:rPr>
        <w:t>ie gehen Paläontolog</w:t>
      </w:r>
      <w:r w:rsidR="004A745E">
        <w:rPr>
          <w:rFonts w:cs="Arial"/>
          <w:lang w:eastAsia="de-CH"/>
        </w:rPr>
        <w:t>i</w:t>
      </w:r>
      <w:r w:rsidR="00C66935" w:rsidRPr="00A1623A">
        <w:rPr>
          <w:rFonts w:cs="Arial"/>
          <w:lang w:eastAsia="de-CH"/>
        </w:rPr>
        <w:t>nnen</w:t>
      </w:r>
      <w:r w:rsidR="004A745E">
        <w:rPr>
          <w:rFonts w:cs="Arial"/>
          <w:lang w:eastAsia="de-CH"/>
        </w:rPr>
        <w:t xml:space="preserve"> respektive Paläontologen</w:t>
      </w:r>
      <w:r w:rsidR="00C66935" w:rsidRPr="00A1623A">
        <w:rPr>
          <w:rFonts w:cs="Arial"/>
          <w:lang w:eastAsia="de-CH"/>
        </w:rPr>
        <w:t xml:space="preserve"> mit verschiedenen Schluss</w:t>
      </w:r>
      <w:r w:rsidR="003B51EF">
        <w:rPr>
          <w:rFonts w:cs="Arial"/>
          <w:lang w:eastAsia="de-CH"/>
        </w:rPr>
        <w:t>-</w:t>
      </w:r>
      <w:r w:rsidR="00C66935" w:rsidRPr="00A1623A">
        <w:rPr>
          <w:rFonts w:cs="Arial"/>
          <w:lang w:eastAsia="de-CH"/>
        </w:rPr>
        <w:t>folgerungen (z.</w:t>
      </w:r>
      <w:r w:rsidR="004A745E">
        <w:rPr>
          <w:rFonts w:cs="Arial"/>
          <w:lang w:eastAsia="de-CH"/>
        </w:rPr>
        <w:t xml:space="preserve"> </w:t>
      </w:r>
      <w:r w:rsidR="00C66935" w:rsidRPr="00A1623A">
        <w:rPr>
          <w:rFonts w:cs="Arial"/>
          <w:lang w:eastAsia="de-CH"/>
        </w:rPr>
        <w:t>B. z</w:t>
      </w:r>
      <w:r w:rsidR="005853A6">
        <w:rPr>
          <w:rFonts w:cs="Arial"/>
          <w:lang w:eastAsia="de-CH"/>
        </w:rPr>
        <w:t>ur Fortbewegungsart eines Tiers</w:t>
      </w:r>
      <w:r w:rsidR="00C66935" w:rsidRPr="00A1623A">
        <w:rPr>
          <w:rFonts w:cs="Arial"/>
          <w:lang w:eastAsia="de-CH"/>
        </w:rPr>
        <w:t>) um?</w:t>
      </w:r>
      <w:r w:rsidR="005D137C" w:rsidRPr="00A1623A">
        <w:rPr>
          <w:rFonts w:cs="Arial"/>
          <w:lang w:eastAsia="de-CH"/>
        </w:rPr>
        <w:t xml:space="preserve"> Erkläre.</w:t>
      </w:r>
    </w:p>
    <w:p w14:paraId="0A748D53" w14:textId="0F026FCB" w:rsidR="00095D61" w:rsidRPr="00095D61" w:rsidRDefault="00DF20A1" w:rsidP="003B51EF">
      <w:pPr>
        <w:spacing w:after="240"/>
        <w:jc w:val="both"/>
        <w:rPr>
          <w:rFonts w:cs="Arial"/>
          <w:i/>
          <w:lang w:eastAsia="de-CH"/>
        </w:rPr>
      </w:pPr>
      <w:r w:rsidRPr="004F7F4B">
        <w:rPr>
          <w:rFonts w:cs="Arial"/>
          <w:i/>
          <w:highlight w:val="yellow"/>
          <w:lang w:eastAsia="de-CH"/>
        </w:rPr>
        <w:t>Die Paläontolog</w:t>
      </w:r>
      <w:r w:rsidR="00386A17">
        <w:rPr>
          <w:rFonts w:cs="Arial"/>
          <w:i/>
          <w:highlight w:val="yellow"/>
          <w:lang w:eastAsia="de-CH"/>
        </w:rPr>
        <w:t>i</w:t>
      </w:r>
      <w:r w:rsidRPr="004F7F4B">
        <w:rPr>
          <w:rFonts w:cs="Arial"/>
          <w:i/>
          <w:highlight w:val="yellow"/>
          <w:lang w:eastAsia="de-CH"/>
        </w:rPr>
        <w:t xml:space="preserve">nnen </w:t>
      </w:r>
      <w:r w:rsidR="00386A17">
        <w:rPr>
          <w:rFonts w:cs="Arial"/>
          <w:i/>
          <w:highlight w:val="yellow"/>
          <w:lang w:eastAsia="de-CH"/>
        </w:rPr>
        <w:t>respektive Paläontologen</w:t>
      </w:r>
      <w:r w:rsidR="00386A17" w:rsidRPr="004F7F4B">
        <w:rPr>
          <w:rFonts w:cs="Arial"/>
          <w:i/>
          <w:highlight w:val="yellow"/>
          <w:lang w:eastAsia="de-CH"/>
        </w:rPr>
        <w:t xml:space="preserve"> </w:t>
      </w:r>
      <w:r w:rsidRPr="004F7F4B">
        <w:rPr>
          <w:rFonts w:cs="Arial"/>
          <w:i/>
          <w:highlight w:val="yellow"/>
          <w:lang w:eastAsia="de-CH"/>
        </w:rPr>
        <w:t xml:space="preserve">diskutieren </w:t>
      </w:r>
      <w:r w:rsidR="00E36208" w:rsidRPr="004F7F4B">
        <w:rPr>
          <w:rFonts w:cs="Arial"/>
          <w:i/>
          <w:highlight w:val="yellow"/>
          <w:lang w:eastAsia="de-CH"/>
        </w:rPr>
        <w:t xml:space="preserve">mit Bezug auf </w:t>
      </w:r>
      <w:r w:rsidRPr="004F7F4B">
        <w:rPr>
          <w:rFonts w:cs="Arial"/>
          <w:i/>
          <w:highlight w:val="yellow"/>
          <w:lang w:eastAsia="de-CH"/>
        </w:rPr>
        <w:t>SI- und NOS-Aspekte</w:t>
      </w:r>
      <w:r w:rsidR="00E36208" w:rsidRPr="004F7F4B">
        <w:rPr>
          <w:rFonts w:cs="Arial"/>
          <w:i/>
          <w:highlight w:val="yellow"/>
          <w:lang w:eastAsia="de-CH"/>
        </w:rPr>
        <w:t>, wie</w:t>
      </w:r>
      <w:r w:rsidR="00D91128">
        <w:rPr>
          <w:rFonts w:cs="Arial"/>
          <w:i/>
          <w:highlight w:val="yellow"/>
          <w:lang w:eastAsia="de-CH"/>
        </w:rPr>
        <w:t xml:space="preserve"> sie zu ihren</w:t>
      </w:r>
      <w:r w:rsidR="00E36208" w:rsidRPr="004F7F4B">
        <w:rPr>
          <w:rFonts w:cs="Arial"/>
          <w:i/>
          <w:highlight w:val="yellow"/>
          <w:lang w:eastAsia="de-CH"/>
        </w:rPr>
        <w:t xml:space="preserve"> Erkenntnissen gelangt sind</w:t>
      </w:r>
      <w:r w:rsidRPr="004F7F4B">
        <w:rPr>
          <w:rFonts w:cs="Arial"/>
          <w:i/>
          <w:highlight w:val="yellow"/>
          <w:lang w:eastAsia="de-CH"/>
        </w:rPr>
        <w:t xml:space="preserve"> [SI-Aspekte 1 bis 8, NOS-Aspekte 1,</w:t>
      </w:r>
      <w:r w:rsidR="00C716C0">
        <w:rPr>
          <w:rFonts w:cs="Arial"/>
          <w:i/>
          <w:highlight w:val="yellow"/>
          <w:lang w:eastAsia="de-CH"/>
        </w:rPr>
        <w:t> </w:t>
      </w:r>
      <w:r w:rsidRPr="004F7F4B">
        <w:rPr>
          <w:rFonts w:cs="Arial"/>
          <w:i/>
          <w:highlight w:val="yellow"/>
          <w:lang w:eastAsia="de-CH"/>
        </w:rPr>
        <w:t>2,</w:t>
      </w:r>
      <w:r w:rsidR="00C716C0">
        <w:rPr>
          <w:rFonts w:cs="Arial"/>
          <w:i/>
          <w:highlight w:val="yellow"/>
          <w:lang w:eastAsia="de-CH"/>
        </w:rPr>
        <w:t> </w:t>
      </w:r>
      <w:r w:rsidRPr="004F7F4B">
        <w:rPr>
          <w:rFonts w:cs="Arial"/>
          <w:i/>
          <w:highlight w:val="yellow"/>
          <w:lang w:eastAsia="de-CH"/>
        </w:rPr>
        <w:t>4]</w:t>
      </w:r>
      <w:r w:rsidR="005E53D2" w:rsidRPr="005E53D2">
        <w:rPr>
          <w:rFonts w:cs="Arial"/>
          <w:i/>
          <w:highlight w:val="yellow"/>
          <w:lang w:eastAsia="de-CH"/>
        </w:rPr>
        <w:t>.</w:t>
      </w:r>
    </w:p>
    <w:p w14:paraId="345E69D1" w14:textId="77777777" w:rsidR="003F4E70" w:rsidRDefault="003F4E70" w:rsidP="003B51EF">
      <w:pPr>
        <w:spacing w:after="0" w:line="240" w:lineRule="auto"/>
        <w:jc w:val="both"/>
        <w:rPr>
          <w:rFonts w:cs="Arial"/>
          <w:i/>
          <w:highlight w:val="yellow"/>
          <w:lang w:eastAsia="de-CH"/>
        </w:rPr>
      </w:pPr>
      <w:r>
        <w:rPr>
          <w:rFonts w:cs="Arial"/>
          <w:i/>
          <w:highlight w:val="yellow"/>
          <w:lang w:eastAsia="de-CH"/>
        </w:rPr>
        <w:br w:type="page"/>
      </w:r>
    </w:p>
    <w:p w14:paraId="2FD5F10B" w14:textId="77777777" w:rsidR="00C66935" w:rsidRPr="00355173" w:rsidRDefault="00C66935" w:rsidP="003B51EF">
      <w:pPr>
        <w:pStyle w:val="Listenabsatz"/>
        <w:numPr>
          <w:ilvl w:val="0"/>
          <w:numId w:val="29"/>
        </w:numPr>
        <w:spacing w:after="240" w:line="276" w:lineRule="auto"/>
        <w:ind w:left="426" w:hanging="426"/>
        <w:jc w:val="both"/>
        <w:rPr>
          <w:rFonts w:cs="Arial"/>
          <w:lang w:eastAsia="de-CH"/>
        </w:rPr>
      </w:pPr>
      <w:r w:rsidRPr="00355173">
        <w:rPr>
          <w:rFonts w:cs="Arial"/>
          <w:lang w:eastAsia="de-CH"/>
        </w:rPr>
        <w:lastRenderedPageBreak/>
        <w:t xml:space="preserve">Was ist die Aussage des Comics? </w:t>
      </w:r>
      <w:r w:rsidR="005D137C" w:rsidRPr="00355173">
        <w:rPr>
          <w:rFonts w:cs="Arial"/>
          <w:lang w:eastAsia="de-CH"/>
        </w:rPr>
        <w:t xml:space="preserve">Erkläre. </w:t>
      </w:r>
      <w:r w:rsidRPr="00355173">
        <w:rPr>
          <w:rFonts w:cs="Arial"/>
          <w:lang w:eastAsia="de-CH"/>
        </w:rPr>
        <w:t>(</w:t>
      </w:r>
      <w:r w:rsidR="005D137C" w:rsidRPr="00355173">
        <w:rPr>
          <w:rFonts w:cs="Arial"/>
          <w:lang w:eastAsia="de-CH"/>
        </w:rPr>
        <w:t xml:space="preserve">Für den Comic </w:t>
      </w:r>
      <w:r w:rsidRPr="00355173">
        <w:rPr>
          <w:rFonts w:cs="Arial"/>
          <w:lang w:eastAsia="de-CH"/>
        </w:rPr>
        <w:t xml:space="preserve">siehe separates Dokument </w:t>
      </w:r>
      <w:r w:rsidR="00134040">
        <w:rPr>
          <w:rFonts w:cs="Arial"/>
          <w:i/>
          <w:lang w:eastAsia="de-CH"/>
        </w:rPr>
        <w:t>1.4f</w:t>
      </w:r>
      <w:r w:rsidRPr="00355173">
        <w:rPr>
          <w:rFonts w:cs="Arial"/>
          <w:i/>
          <w:lang w:eastAsia="de-CH"/>
        </w:rPr>
        <w:t>_Lösung_</w:t>
      </w:r>
      <w:r w:rsidR="00111E62">
        <w:rPr>
          <w:rFonts w:cs="Arial"/>
          <w:i/>
          <w:lang w:eastAsia="de-CH"/>
        </w:rPr>
        <w:t>Skelett</w:t>
      </w:r>
      <w:r w:rsidRPr="00355173">
        <w:rPr>
          <w:rFonts w:cs="Arial"/>
          <w:i/>
          <w:lang w:eastAsia="de-CH"/>
        </w:rPr>
        <w:t>Comic</w:t>
      </w:r>
      <w:r w:rsidR="004A745E">
        <w:rPr>
          <w:rFonts w:cs="Arial"/>
          <w:lang w:eastAsia="de-CH"/>
        </w:rPr>
        <w:t>.</w:t>
      </w:r>
      <w:r w:rsidRPr="00355173">
        <w:rPr>
          <w:rFonts w:cs="Arial"/>
          <w:lang w:eastAsia="de-CH"/>
        </w:rPr>
        <w:t>)</w:t>
      </w:r>
    </w:p>
    <w:p w14:paraId="3D8CF66F" w14:textId="77777777" w:rsidR="001D70A8" w:rsidRDefault="0073798C" w:rsidP="003B51EF">
      <w:pPr>
        <w:jc w:val="both"/>
        <w:rPr>
          <w:rFonts w:cs="Arial"/>
          <w:i/>
          <w:lang w:eastAsia="de-CH"/>
        </w:rPr>
      </w:pPr>
      <w:r w:rsidRPr="004F7F4B">
        <w:rPr>
          <w:rFonts w:cs="Arial"/>
          <w:i/>
          <w:highlight w:val="yellow"/>
          <w:lang w:eastAsia="de-CH"/>
        </w:rPr>
        <w:t>Die L</w:t>
      </w:r>
      <w:r w:rsidR="005E53D2">
        <w:rPr>
          <w:rFonts w:cs="Arial"/>
          <w:i/>
          <w:highlight w:val="yellow"/>
          <w:lang w:eastAsia="de-CH"/>
        </w:rPr>
        <w:t>ehrperson</w:t>
      </w:r>
      <w:r w:rsidRPr="004F7F4B">
        <w:rPr>
          <w:rFonts w:cs="Arial"/>
          <w:i/>
          <w:highlight w:val="yellow"/>
          <w:lang w:eastAsia="de-CH"/>
        </w:rPr>
        <w:t xml:space="preserve"> kann den </w:t>
      </w:r>
      <w:r w:rsidR="005E53D2">
        <w:rPr>
          <w:rFonts w:cs="Arial"/>
          <w:i/>
          <w:highlight w:val="yellow"/>
          <w:lang w:eastAsia="de-CH"/>
        </w:rPr>
        <w:t xml:space="preserve">Schülerinnen und Schülern </w:t>
      </w:r>
      <w:r w:rsidR="00F0655E" w:rsidRPr="004F7F4B">
        <w:rPr>
          <w:rFonts w:cs="Arial"/>
          <w:i/>
          <w:highlight w:val="yellow"/>
          <w:lang w:eastAsia="de-CH"/>
        </w:rPr>
        <w:t>den Comic zur Arbeitsweise von Paläontolog</w:t>
      </w:r>
      <w:r w:rsidR="005E53D2">
        <w:rPr>
          <w:rFonts w:cs="Arial"/>
          <w:i/>
          <w:highlight w:val="yellow"/>
          <w:lang w:eastAsia="de-CH"/>
        </w:rPr>
        <w:t>i</w:t>
      </w:r>
      <w:r w:rsidR="005D2A79" w:rsidRPr="004F7F4B">
        <w:rPr>
          <w:rFonts w:cs="Arial"/>
          <w:i/>
          <w:highlight w:val="yellow"/>
          <w:lang w:eastAsia="de-CH"/>
        </w:rPr>
        <w:t>nn</w:t>
      </w:r>
      <w:r w:rsidR="00F0655E" w:rsidRPr="004F7F4B">
        <w:rPr>
          <w:rFonts w:cs="Arial"/>
          <w:i/>
          <w:highlight w:val="yellow"/>
          <w:lang w:eastAsia="de-CH"/>
        </w:rPr>
        <w:t xml:space="preserve">en </w:t>
      </w:r>
      <w:r w:rsidR="005E53D2">
        <w:rPr>
          <w:rFonts w:cs="Arial"/>
          <w:i/>
          <w:highlight w:val="yellow"/>
          <w:lang w:eastAsia="de-CH"/>
        </w:rPr>
        <w:t>respektive Paläontologen</w:t>
      </w:r>
      <w:r w:rsidR="005E53D2" w:rsidRPr="004F7F4B">
        <w:rPr>
          <w:rFonts w:cs="Arial"/>
          <w:i/>
          <w:highlight w:val="yellow"/>
          <w:lang w:eastAsia="de-CH"/>
        </w:rPr>
        <w:t xml:space="preserve"> </w:t>
      </w:r>
      <w:r w:rsidR="00F0655E" w:rsidRPr="004F7F4B">
        <w:rPr>
          <w:rFonts w:cs="Arial"/>
          <w:i/>
          <w:highlight w:val="yellow"/>
          <w:lang w:eastAsia="de-CH"/>
        </w:rPr>
        <w:t>zeigen. Der Comic zeigt</w:t>
      </w:r>
      <w:r w:rsidR="001D3780" w:rsidRPr="004F7F4B">
        <w:rPr>
          <w:rFonts w:cs="Arial"/>
          <w:i/>
          <w:highlight w:val="yellow"/>
          <w:lang w:eastAsia="de-CH"/>
        </w:rPr>
        <w:t>,</w:t>
      </w:r>
      <w:r w:rsidR="00BF77C7" w:rsidRPr="004F7F4B">
        <w:rPr>
          <w:rFonts w:cs="Arial"/>
          <w:i/>
          <w:highlight w:val="yellow"/>
          <w:lang w:eastAsia="de-CH"/>
        </w:rPr>
        <w:t xml:space="preserve"> wie stark das rekon</w:t>
      </w:r>
      <w:r w:rsidR="003316C1">
        <w:rPr>
          <w:rFonts w:cs="Arial"/>
          <w:i/>
          <w:highlight w:val="yellow"/>
          <w:lang w:eastAsia="de-CH"/>
        </w:rPr>
        <w:softHyphen/>
      </w:r>
      <w:r w:rsidR="00BF77C7" w:rsidRPr="004F7F4B">
        <w:rPr>
          <w:rFonts w:cs="Arial"/>
          <w:i/>
          <w:highlight w:val="yellow"/>
          <w:lang w:eastAsia="de-CH"/>
        </w:rPr>
        <w:t>struierte</w:t>
      </w:r>
      <w:r w:rsidR="000C1C3E" w:rsidRPr="004F7F4B">
        <w:rPr>
          <w:rFonts w:cs="Arial"/>
          <w:i/>
          <w:highlight w:val="yellow"/>
          <w:lang w:eastAsia="de-CH"/>
        </w:rPr>
        <w:t xml:space="preserve"> Skelett der </w:t>
      </w:r>
      <w:r w:rsidR="00A07863">
        <w:rPr>
          <w:rFonts w:cs="Arial"/>
          <w:i/>
          <w:highlight w:val="yellow"/>
          <w:lang w:eastAsia="de-CH"/>
        </w:rPr>
        <w:t xml:space="preserve">Paläontologinnen respektive </w:t>
      </w:r>
      <w:r w:rsidR="000C1C3E" w:rsidRPr="004F7F4B">
        <w:rPr>
          <w:rFonts w:cs="Arial"/>
          <w:i/>
          <w:highlight w:val="yellow"/>
          <w:lang w:eastAsia="de-CH"/>
        </w:rPr>
        <w:t xml:space="preserve">Paläontologen vom </w:t>
      </w:r>
      <w:r w:rsidR="00BF77C7" w:rsidRPr="004F7F4B">
        <w:rPr>
          <w:rFonts w:cs="Arial"/>
          <w:i/>
          <w:highlight w:val="yellow"/>
          <w:lang w:eastAsia="de-CH"/>
        </w:rPr>
        <w:t xml:space="preserve">tatsächlichen </w:t>
      </w:r>
      <w:r w:rsidR="001D3780" w:rsidRPr="004F7F4B">
        <w:rPr>
          <w:rFonts w:cs="Arial"/>
          <w:i/>
          <w:highlight w:val="yellow"/>
          <w:lang w:eastAsia="de-CH"/>
        </w:rPr>
        <w:t>Aussehen des ausgestorbenen Dinosauriers abweicht</w:t>
      </w:r>
      <w:r w:rsidR="003C6F8F" w:rsidRPr="004F7F4B">
        <w:rPr>
          <w:rFonts w:cs="Arial"/>
          <w:i/>
          <w:highlight w:val="yellow"/>
          <w:lang w:eastAsia="de-CH"/>
        </w:rPr>
        <w:t xml:space="preserve"> [SI</w:t>
      </w:r>
      <w:r w:rsidR="00D91128">
        <w:rPr>
          <w:rFonts w:cs="Arial"/>
          <w:i/>
          <w:highlight w:val="yellow"/>
          <w:lang w:eastAsia="de-CH"/>
        </w:rPr>
        <w:t xml:space="preserve">2, </w:t>
      </w:r>
      <w:r w:rsidR="00170589" w:rsidRPr="004F7F4B">
        <w:rPr>
          <w:rFonts w:cs="Arial"/>
          <w:i/>
          <w:highlight w:val="yellow"/>
          <w:lang w:eastAsia="de-CH"/>
        </w:rPr>
        <w:t>SI5, SI</w:t>
      </w:r>
      <w:r w:rsidR="004E51ED" w:rsidRPr="004F7F4B">
        <w:rPr>
          <w:rFonts w:cs="Arial"/>
          <w:i/>
          <w:highlight w:val="yellow"/>
          <w:lang w:eastAsia="de-CH"/>
        </w:rPr>
        <w:t>7</w:t>
      </w:r>
      <w:r w:rsidR="00170589" w:rsidRPr="004F7F4B">
        <w:rPr>
          <w:rFonts w:cs="Arial"/>
          <w:i/>
          <w:highlight w:val="yellow"/>
          <w:lang w:eastAsia="de-CH"/>
        </w:rPr>
        <w:t>, SI8</w:t>
      </w:r>
      <w:r w:rsidR="00E211C3" w:rsidRPr="004F7F4B">
        <w:rPr>
          <w:rFonts w:cs="Arial"/>
          <w:i/>
          <w:highlight w:val="yellow"/>
          <w:lang w:eastAsia="de-CH"/>
        </w:rPr>
        <w:t>, NOS1, NOS4</w:t>
      </w:r>
      <w:r w:rsidR="004E51ED" w:rsidRPr="00A07863">
        <w:rPr>
          <w:rFonts w:cs="Arial"/>
          <w:i/>
          <w:highlight w:val="yellow"/>
          <w:lang w:eastAsia="de-CH"/>
        </w:rPr>
        <w:t>]</w:t>
      </w:r>
      <w:r w:rsidR="00A07863" w:rsidRPr="00A07863">
        <w:rPr>
          <w:rFonts w:cs="Arial"/>
          <w:i/>
          <w:highlight w:val="yellow"/>
          <w:lang w:eastAsia="de-CH"/>
        </w:rPr>
        <w:t>.</w:t>
      </w:r>
    </w:p>
    <w:p w14:paraId="4179F197" w14:textId="77777777" w:rsidR="00095D61" w:rsidRPr="00EF06C6" w:rsidRDefault="00095D61" w:rsidP="003818A4">
      <w:pPr>
        <w:pStyle w:val="Listenabsatz"/>
        <w:numPr>
          <w:ilvl w:val="0"/>
          <w:numId w:val="26"/>
        </w:numPr>
        <w:spacing w:before="240" w:after="120" w:line="276" w:lineRule="auto"/>
        <w:ind w:left="425" w:hanging="425"/>
        <w:contextualSpacing w:val="0"/>
        <w:jc w:val="both"/>
        <w:rPr>
          <w:rFonts w:cs="Arial"/>
          <w:b/>
          <w:lang w:eastAsia="de-CH"/>
        </w:rPr>
      </w:pPr>
      <w:r w:rsidRPr="00EF06C6">
        <w:rPr>
          <w:rFonts w:cs="Arial"/>
          <w:b/>
          <w:lang w:eastAsia="de-CH"/>
        </w:rPr>
        <w:t>SI- und NOS-Aspekte</w:t>
      </w:r>
    </w:p>
    <w:p w14:paraId="7E35FF26" w14:textId="6B878686" w:rsidR="00095D61" w:rsidRDefault="00095D61" w:rsidP="003B51EF">
      <w:pPr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 xml:space="preserve">Schreibe zu den </w:t>
      </w:r>
      <w:r w:rsidR="00CF4961">
        <w:rPr>
          <w:rFonts w:cs="Arial"/>
          <w:lang w:eastAsia="de-CH"/>
        </w:rPr>
        <w:t xml:space="preserve">vorangehenden </w:t>
      </w:r>
      <w:r>
        <w:rPr>
          <w:rFonts w:cs="Arial"/>
          <w:lang w:eastAsia="de-CH"/>
        </w:rPr>
        <w:t>Aufgaben dieses Arbeitsblatts die entsprechenden SI- und NOS-Aspekte (</w:t>
      </w:r>
      <w:r w:rsidRPr="000B0724">
        <w:rPr>
          <w:rFonts w:cs="Arial"/>
          <w:lang w:eastAsia="de-CH"/>
        </w:rPr>
        <w:t xml:space="preserve">siehe </w:t>
      </w:r>
      <w:r w:rsidRPr="003E032E">
        <w:rPr>
          <w:rFonts w:cs="Arial"/>
          <w:i/>
          <w:lang w:eastAsia="de-CH"/>
        </w:rPr>
        <w:t>1.1</w:t>
      </w:r>
      <w:r w:rsidR="004A745E" w:rsidRPr="003E032E">
        <w:rPr>
          <w:rFonts w:cs="Arial"/>
          <w:i/>
          <w:lang w:eastAsia="de-CH"/>
        </w:rPr>
        <w:t>_</w:t>
      </w:r>
      <w:r w:rsidRPr="003E032E">
        <w:rPr>
          <w:rFonts w:cs="Arial"/>
          <w:i/>
          <w:lang w:eastAsia="de-CH"/>
        </w:rPr>
        <w:t>Arbeitsblatt</w:t>
      </w:r>
      <w:r w:rsidR="004A745E" w:rsidRPr="003E032E">
        <w:rPr>
          <w:rFonts w:cs="Arial"/>
          <w:i/>
          <w:lang w:eastAsia="de-CH"/>
        </w:rPr>
        <w:t>: Natur der Naturwissenschaften</w:t>
      </w:r>
      <w:r w:rsidRPr="000B0724">
        <w:rPr>
          <w:rFonts w:cs="Arial"/>
          <w:lang w:eastAsia="de-CH"/>
        </w:rPr>
        <w:t>)</w:t>
      </w:r>
      <w:r>
        <w:rPr>
          <w:rFonts w:cs="Arial"/>
          <w:lang w:eastAsia="de-CH"/>
        </w:rPr>
        <w:t>.</w:t>
      </w:r>
    </w:p>
    <w:p w14:paraId="6E61DA18" w14:textId="53B96145" w:rsidR="00727226" w:rsidRPr="003818A4" w:rsidRDefault="00727226" w:rsidP="003B51EF">
      <w:pPr>
        <w:jc w:val="both"/>
        <w:rPr>
          <w:rFonts w:cs="Arial"/>
          <w:i/>
          <w:lang w:eastAsia="de-CH"/>
        </w:rPr>
      </w:pPr>
      <w:r w:rsidRPr="003E032E">
        <w:rPr>
          <w:rFonts w:cs="Arial"/>
          <w:i/>
          <w:highlight w:val="yellow"/>
          <w:lang w:eastAsia="de-CH"/>
        </w:rPr>
        <w:t>Siehe die vorangehend aufgeführten Aspekte in den eckigen Klammern.</w:t>
      </w:r>
    </w:p>
    <w:p w14:paraId="3AF8BB09" w14:textId="77777777" w:rsidR="00684A57" w:rsidRPr="004A1186" w:rsidRDefault="004A1186" w:rsidP="003818A4">
      <w:pPr>
        <w:pStyle w:val="Listenabsatz"/>
        <w:numPr>
          <w:ilvl w:val="0"/>
          <w:numId w:val="26"/>
        </w:numPr>
        <w:spacing w:before="240" w:after="120" w:line="276" w:lineRule="auto"/>
        <w:ind w:left="425" w:hanging="425"/>
        <w:contextualSpacing w:val="0"/>
        <w:jc w:val="both"/>
        <w:rPr>
          <w:rFonts w:cs="Arial"/>
          <w:b/>
          <w:lang w:eastAsia="de-CH"/>
        </w:rPr>
      </w:pPr>
      <w:r w:rsidRPr="004A1186">
        <w:rPr>
          <w:rFonts w:cs="Arial"/>
          <w:b/>
          <w:lang w:eastAsia="de-CH"/>
        </w:rPr>
        <w:t>Zusatz</w:t>
      </w:r>
      <w:r>
        <w:rPr>
          <w:rFonts w:cs="Arial"/>
          <w:b/>
          <w:lang w:eastAsia="de-CH"/>
        </w:rPr>
        <w:t>aufgabe</w:t>
      </w:r>
      <w:r w:rsidR="00EA7FA0" w:rsidRPr="004A1186">
        <w:rPr>
          <w:rFonts w:cs="Arial"/>
          <w:b/>
          <w:lang w:eastAsia="de-CH"/>
        </w:rPr>
        <w:t xml:space="preserve">: </w:t>
      </w:r>
      <w:r w:rsidR="00684A57" w:rsidRPr="004A1186">
        <w:rPr>
          <w:rFonts w:cs="Arial"/>
          <w:b/>
          <w:lang w:eastAsia="de-CH"/>
        </w:rPr>
        <w:t>Mammutskelett im Kanton Zürich gefunden</w:t>
      </w:r>
      <w:r w:rsidR="00B9746C">
        <w:rPr>
          <w:rStyle w:val="Funotenzeichen"/>
          <w:rFonts w:cs="Arial"/>
          <w:b/>
          <w:lang w:eastAsia="de-CH"/>
        </w:rPr>
        <w:footnoteReference w:id="2"/>
      </w:r>
    </w:p>
    <w:p w14:paraId="732C2CE5" w14:textId="4940C355" w:rsidR="00B9746C" w:rsidRPr="00B9746C" w:rsidRDefault="00B9746C" w:rsidP="003B51EF">
      <w:pPr>
        <w:jc w:val="both"/>
        <w:rPr>
          <w:rFonts w:cs="Arial"/>
          <w:lang w:eastAsia="de-CH"/>
        </w:rPr>
      </w:pPr>
      <w:r w:rsidRPr="00B9746C">
        <w:rPr>
          <w:rFonts w:cs="Arial"/>
          <w:lang w:eastAsia="de-CH"/>
        </w:rPr>
        <w:t>Im Jahr 2003 konnte das Paläontologische Museum der Universität Zürich einen spekta</w:t>
      </w:r>
      <w:r w:rsidR="003316C1">
        <w:rPr>
          <w:rFonts w:cs="Arial"/>
          <w:lang w:eastAsia="de-CH"/>
        </w:rPr>
        <w:softHyphen/>
      </w:r>
      <w:r w:rsidRPr="00B9746C">
        <w:rPr>
          <w:rFonts w:cs="Arial"/>
          <w:lang w:eastAsia="de-CH"/>
        </w:rPr>
        <w:t>ku</w:t>
      </w:r>
      <w:r w:rsidR="003316C1">
        <w:rPr>
          <w:rFonts w:cs="Arial"/>
          <w:lang w:eastAsia="de-CH"/>
        </w:rPr>
        <w:softHyphen/>
      </w:r>
      <w:r w:rsidRPr="00B9746C">
        <w:rPr>
          <w:rFonts w:cs="Arial"/>
          <w:lang w:eastAsia="de-CH"/>
        </w:rPr>
        <w:t>lären Neuzugang verzeichnen. In Niederwenigen (</w:t>
      </w:r>
      <w:proofErr w:type="spellStart"/>
      <w:r w:rsidRPr="00B9746C">
        <w:rPr>
          <w:rFonts w:cs="Arial"/>
          <w:lang w:eastAsia="de-CH"/>
        </w:rPr>
        <w:t>Wehntal</w:t>
      </w:r>
      <w:proofErr w:type="spellEnd"/>
      <w:r w:rsidRPr="00B9746C">
        <w:rPr>
          <w:rFonts w:cs="Arial"/>
          <w:lang w:eastAsia="de-CH"/>
        </w:rPr>
        <w:t xml:space="preserve"> ZH) wurde das beinahe voll</w:t>
      </w:r>
      <w:r w:rsidR="003316C1">
        <w:rPr>
          <w:rFonts w:cs="Arial"/>
          <w:lang w:eastAsia="de-CH"/>
        </w:rPr>
        <w:softHyphen/>
      </w:r>
      <w:r w:rsidRPr="00B9746C">
        <w:rPr>
          <w:rFonts w:cs="Arial"/>
          <w:lang w:eastAsia="de-CH"/>
        </w:rPr>
        <w:t>ständige Skelett eines Mammuts geborgen. Aber wie sieht das richtige</w:t>
      </w:r>
      <w:r w:rsidR="00891242">
        <w:rPr>
          <w:rFonts w:cs="Arial"/>
          <w:lang w:eastAsia="de-CH"/>
        </w:rPr>
        <w:t>,</w:t>
      </w:r>
      <w:r w:rsidRPr="00B9746C">
        <w:rPr>
          <w:rFonts w:cs="Arial"/>
          <w:lang w:eastAsia="de-CH"/>
        </w:rPr>
        <w:t xml:space="preserve"> re</w:t>
      </w:r>
      <w:r w:rsidR="00F94543">
        <w:rPr>
          <w:rFonts w:cs="Arial"/>
          <w:lang w:eastAsia="de-CH"/>
        </w:rPr>
        <w:t>konstruierte Skelett aus (siehe</w:t>
      </w:r>
      <w:r w:rsidR="00D91128">
        <w:rPr>
          <w:rFonts w:cs="Arial"/>
          <w:lang w:eastAsia="de-CH"/>
        </w:rPr>
        <w:t xml:space="preserve"> </w:t>
      </w:r>
      <w:r w:rsidRPr="00B9746C">
        <w:rPr>
          <w:rFonts w:cs="Arial"/>
          <w:lang w:eastAsia="de-CH"/>
        </w:rPr>
        <w:t xml:space="preserve">Abbildungen)? </w:t>
      </w:r>
      <w:r w:rsidR="004A1186">
        <w:rPr>
          <w:rFonts w:cs="Arial"/>
          <w:lang w:eastAsia="de-CH"/>
        </w:rPr>
        <w:t xml:space="preserve">Die Antwort auf diese Frage ist im vollständigen Bericht (siehe Link in der </w:t>
      </w:r>
      <w:proofErr w:type="spellStart"/>
      <w:r w:rsidR="004A1186">
        <w:rPr>
          <w:rFonts w:cs="Arial"/>
          <w:lang w:eastAsia="de-CH"/>
        </w:rPr>
        <w:t>Fusszeile</w:t>
      </w:r>
      <w:proofErr w:type="spellEnd"/>
      <w:r w:rsidR="004A1186">
        <w:rPr>
          <w:rFonts w:cs="Arial"/>
          <w:lang w:eastAsia="de-CH"/>
        </w:rPr>
        <w:t>) zum Mammutskelett zu finden.</w:t>
      </w:r>
    </w:p>
    <w:p w14:paraId="00C34B3A" w14:textId="77777777" w:rsidR="00B9746C" w:rsidRPr="00B9746C" w:rsidRDefault="00E81001" w:rsidP="003B51EF">
      <w:pPr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>Lies</w:t>
      </w:r>
      <w:r w:rsidR="006B54F3">
        <w:rPr>
          <w:rFonts w:cs="Arial"/>
          <w:lang w:eastAsia="de-CH"/>
        </w:rPr>
        <w:t xml:space="preserve"> den vollständigen Bericht zum Mammutskelett. </w:t>
      </w:r>
      <w:r w:rsidR="001457DF">
        <w:rPr>
          <w:rFonts w:cs="Arial"/>
          <w:lang w:eastAsia="de-CH"/>
        </w:rPr>
        <w:t>Wähle Textstellen aus, denen du die entsprechenden SI- und NOS-Aspekte zuordnen kannst.</w:t>
      </w:r>
    </w:p>
    <w:p w14:paraId="5F299143" w14:textId="77777777" w:rsidR="00B9746C" w:rsidRPr="00B9746C" w:rsidRDefault="00B9746C" w:rsidP="003B51EF">
      <w:pPr>
        <w:jc w:val="both"/>
        <w:rPr>
          <w:rFonts w:cs="Arial"/>
          <w:lang w:eastAsia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3360" behindDoc="1" locked="0" layoutInCell="1" allowOverlap="1" wp14:anchorId="66B6C1D5" wp14:editId="0C36F687">
            <wp:simplePos x="0" y="0"/>
            <wp:positionH relativeFrom="column">
              <wp:posOffset>42545</wp:posOffset>
            </wp:positionH>
            <wp:positionV relativeFrom="paragraph">
              <wp:posOffset>141605</wp:posOffset>
            </wp:positionV>
            <wp:extent cx="1181100" cy="1308100"/>
            <wp:effectExtent l="0" t="0" r="0" b="6350"/>
            <wp:wrapTight wrapText="bothSides">
              <wp:wrapPolygon edited="0">
                <wp:start x="0" y="0"/>
                <wp:lineTo x="0" y="21390"/>
                <wp:lineTo x="21252" y="21390"/>
                <wp:lineTo x="21252" y="0"/>
                <wp:lineTo x="0" y="0"/>
              </wp:wrapPolygon>
            </wp:wrapTight>
            <wp:docPr id="2" name="Grafik 2" descr="C:\Users\miriam.herrmann\Desktop\rekonstriktion18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am.herrmann\Desktop\rekonstriktion189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B6A316" w14:textId="77777777" w:rsidR="00B9746C" w:rsidRPr="00B9746C" w:rsidRDefault="00B9746C" w:rsidP="003B51EF">
      <w:pPr>
        <w:jc w:val="both"/>
        <w:rPr>
          <w:rFonts w:cs="Arial"/>
          <w:lang w:eastAsia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4384" behindDoc="1" locked="0" layoutInCell="1" allowOverlap="1" wp14:anchorId="339C4CF8" wp14:editId="0E419B37">
            <wp:simplePos x="0" y="0"/>
            <wp:positionH relativeFrom="column">
              <wp:posOffset>1747520</wp:posOffset>
            </wp:positionH>
            <wp:positionV relativeFrom="paragraph">
              <wp:posOffset>10795</wp:posOffset>
            </wp:positionV>
            <wp:extent cx="1880870" cy="1257300"/>
            <wp:effectExtent l="0" t="0" r="5080" b="0"/>
            <wp:wrapTight wrapText="bothSides">
              <wp:wrapPolygon edited="0">
                <wp:start x="0" y="0"/>
                <wp:lineTo x="0" y="21273"/>
                <wp:lineTo x="21440" y="21273"/>
                <wp:lineTo x="21440" y="0"/>
                <wp:lineTo x="0" y="0"/>
              </wp:wrapPolygon>
            </wp:wrapTight>
            <wp:docPr id="4" name="Grafik 4" descr="C:\Users\miriam.herrmann\Desktop\rekonstruktion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iam.herrmann\Desktop\rekonstruktion199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9B6FEF" w14:textId="77777777" w:rsidR="00B9746C" w:rsidRPr="00B9746C" w:rsidRDefault="00B9746C" w:rsidP="003B51EF">
      <w:pPr>
        <w:jc w:val="both"/>
        <w:rPr>
          <w:rFonts w:cs="Arial"/>
          <w:lang w:eastAsia="de-CH"/>
        </w:rPr>
      </w:pPr>
    </w:p>
    <w:p w14:paraId="73222812" w14:textId="77777777" w:rsidR="00B9746C" w:rsidRPr="00B9746C" w:rsidRDefault="00B9746C" w:rsidP="003B51EF">
      <w:pPr>
        <w:jc w:val="both"/>
        <w:rPr>
          <w:rFonts w:cs="Arial"/>
          <w:lang w:eastAsia="de-CH"/>
        </w:rPr>
      </w:pPr>
    </w:p>
    <w:p w14:paraId="00682B4F" w14:textId="77777777" w:rsidR="00B9746C" w:rsidRPr="00B9746C" w:rsidRDefault="00B9746C" w:rsidP="003B51EF">
      <w:pPr>
        <w:jc w:val="both"/>
        <w:rPr>
          <w:rFonts w:cs="Arial"/>
          <w:lang w:eastAsia="de-CH"/>
        </w:rPr>
      </w:pPr>
    </w:p>
    <w:p w14:paraId="3752376A" w14:textId="77777777" w:rsidR="00B9746C" w:rsidRPr="00B9746C" w:rsidRDefault="00B9746C" w:rsidP="003B51EF">
      <w:pPr>
        <w:jc w:val="both"/>
        <w:rPr>
          <w:rFonts w:cs="Arial"/>
          <w:lang w:eastAsia="de-CH"/>
        </w:rPr>
      </w:pPr>
    </w:p>
    <w:p w14:paraId="68249C72" w14:textId="77777777" w:rsidR="00B9746C" w:rsidRDefault="00B9746C" w:rsidP="003B51EF">
      <w:pPr>
        <w:spacing w:after="240"/>
        <w:jc w:val="both"/>
        <w:rPr>
          <w:rFonts w:cs="Arial"/>
          <w:lang w:eastAsia="de-CH"/>
        </w:rPr>
      </w:pPr>
    </w:p>
    <w:p w14:paraId="5F92BFD1" w14:textId="77777777" w:rsidR="003B51EF" w:rsidRDefault="00D91128" w:rsidP="003E032E">
      <w:pPr>
        <w:spacing w:after="120"/>
        <w:jc w:val="both"/>
        <w:rPr>
          <w:rFonts w:cs="Arial"/>
          <w:i/>
          <w:highlight w:val="yellow"/>
          <w:lang w:eastAsia="de-CH"/>
        </w:rPr>
      </w:pPr>
      <w:r>
        <w:rPr>
          <w:rFonts w:cs="Arial"/>
          <w:i/>
          <w:highlight w:val="yellow"/>
          <w:lang w:eastAsia="de-CH"/>
        </w:rPr>
        <w:t>Individuelle Antworten</w:t>
      </w:r>
      <w:r w:rsidR="00A07863">
        <w:rPr>
          <w:rFonts w:cs="Arial"/>
          <w:i/>
          <w:highlight w:val="yellow"/>
          <w:lang w:eastAsia="de-CH"/>
        </w:rPr>
        <w:t xml:space="preserve"> der Schülerinnen und Schüler</w:t>
      </w:r>
      <w:r w:rsidR="006507D9">
        <w:rPr>
          <w:rFonts w:cs="Arial"/>
          <w:i/>
          <w:highlight w:val="yellow"/>
          <w:lang w:eastAsia="de-CH"/>
        </w:rPr>
        <w:t>.</w:t>
      </w:r>
    </w:p>
    <w:p w14:paraId="1BD59F2D" w14:textId="77777777" w:rsidR="004A1186" w:rsidRPr="00727226" w:rsidRDefault="00925FC6" w:rsidP="003B51EF">
      <w:pPr>
        <w:spacing w:after="240"/>
        <w:jc w:val="both"/>
        <w:rPr>
          <w:rFonts w:cs="Arial"/>
          <w:i/>
          <w:highlight w:val="yellow"/>
          <w:lang w:eastAsia="de-CH"/>
        </w:rPr>
      </w:pPr>
      <w:r>
        <w:rPr>
          <w:rFonts w:cs="Arial"/>
          <w:i/>
          <w:highlight w:val="yellow"/>
          <w:lang w:eastAsia="de-CH"/>
        </w:rPr>
        <w:t>Es können verschiedene</w:t>
      </w:r>
      <w:r w:rsidR="00E17DAC">
        <w:rPr>
          <w:rFonts w:cs="Arial"/>
          <w:i/>
          <w:highlight w:val="yellow"/>
          <w:lang w:eastAsia="de-CH"/>
        </w:rPr>
        <w:t xml:space="preserve"> Textstellen zu den entsprechenden SI- und NOS-Aspekten gefunden werden.</w:t>
      </w:r>
    </w:p>
    <w:sectPr w:rsidR="004A1186" w:rsidRPr="00727226" w:rsidSect="00A65547">
      <w:headerReference w:type="default" r:id="rId12"/>
      <w:footerReference w:type="default" r:id="rId13"/>
      <w:pgSz w:w="11906" w:h="16838"/>
      <w:pgMar w:top="1701" w:right="1416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17EDC" w14:textId="77777777" w:rsidR="006507D9" w:rsidRDefault="006507D9" w:rsidP="00674DBD">
      <w:pPr>
        <w:spacing w:after="0" w:line="240" w:lineRule="auto"/>
      </w:pPr>
      <w:r>
        <w:separator/>
      </w:r>
    </w:p>
  </w:endnote>
  <w:endnote w:type="continuationSeparator" w:id="0">
    <w:p w14:paraId="518D026C" w14:textId="77777777" w:rsidR="006507D9" w:rsidRDefault="006507D9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DC18B" w14:textId="77777777" w:rsidR="006507D9" w:rsidRPr="003E032E" w:rsidRDefault="006507D9" w:rsidP="00A65547">
    <w:pPr>
      <w:pStyle w:val="Fuzeile"/>
      <w:tabs>
        <w:tab w:val="clear" w:pos="4536"/>
        <w:tab w:val="center" w:pos="9072"/>
      </w:tabs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  <w:r w:rsidR="00B971EB" w:rsidRPr="003E032E">
      <w:rPr>
        <w:rStyle w:val="Seitenzahl"/>
        <w:rFonts w:cs="Arial"/>
        <w:bCs/>
        <w:color w:val="7F7F7F"/>
        <w:sz w:val="16"/>
        <w:szCs w:val="16"/>
      </w:rPr>
      <w:fldChar w:fldCharType="begin"/>
    </w:r>
    <w:r w:rsidRPr="003E032E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="00B971EB" w:rsidRPr="003E032E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FD44FA">
      <w:rPr>
        <w:rStyle w:val="Seitenzahl"/>
        <w:rFonts w:cs="Arial"/>
        <w:bCs/>
        <w:noProof/>
        <w:color w:val="7F7F7F"/>
        <w:sz w:val="16"/>
        <w:szCs w:val="16"/>
      </w:rPr>
      <w:t>1</w:t>
    </w:r>
    <w:r w:rsidR="00B971EB" w:rsidRPr="003E032E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D567F" w14:textId="77777777" w:rsidR="006507D9" w:rsidRDefault="006507D9" w:rsidP="00674DBD">
      <w:pPr>
        <w:spacing w:after="0" w:line="240" w:lineRule="auto"/>
      </w:pPr>
      <w:r>
        <w:separator/>
      </w:r>
    </w:p>
  </w:footnote>
  <w:footnote w:type="continuationSeparator" w:id="0">
    <w:p w14:paraId="53D81229" w14:textId="77777777" w:rsidR="006507D9" w:rsidRDefault="006507D9" w:rsidP="00674DBD">
      <w:pPr>
        <w:spacing w:after="0" w:line="240" w:lineRule="auto"/>
      </w:pPr>
      <w:r>
        <w:continuationSeparator/>
      </w:r>
    </w:p>
  </w:footnote>
  <w:footnote w:id="1">
    <w:p w14:paraId="3E4C02F9" w14:textId="3CF4B521" w:rsidR="006507D9" w:rsidRPr="004E51ED" w:rsidRDefault="006507D9" w:rsidP="003B51EF">
      <w:pPr>
        <w:pStyle w:val="Funotentext"/>
        <w:jc w:val="both"/>
        <w:rPr>
          <w:lang w:val="de-CH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CH"/>
        </w:rPr>
        <w:t>In eckigen Klammern sind die zugehörigen Nummern der Scientific-</w:t>
      </w:r>
      <w:proofErr w:type="spellStart"/>
      <w:r>
        <w:rPr>
          <w:lang w:val="de-CH"/>
        </w:rPr>
        <w:t>Inquiry</w:t>
      </w:r>
      <w:proofErr w:type="spellEnd"/>
      <w:r>
        <w:rPr>
          <w:lang w:val="de-CH"/>
        </w:rPr>
        <w:t>-(SI)</w:t>
      </w:r>
      <w:r w:rsidR="00BF48FE">
        <w:rPr>
          <w:lang w:val="de-CH"/>
        </w:rPr>
        <w:t>-</w:t>
      </w:r>
      <w:r>
        <w:rPr>
          <w:lang w:val="de-CH"/>
        </w:rPr>
        <w:t xml:space="preserve"> und Nature-</w:t>
      </w:r>
      <w:proofErr w:type="spellStart"/>
      <w:r>
        <w:rPr>
          <w:lang w:val="de-CH"/>
        </w:rPr>
        <w:t>of</w:t>
      </w:r>
      <w:proofErr w:type="spellEnd"/>
      <w:r>
        <w:rPr>
          <w:lang w:val="de-CH"/>
        </w:rPr>
        <w:t xml:space="preserve">-Science-(NOS)-Aspekte aufgeführt (siehe </w:t>
      </w:r>
      <w:r>
        <w:rPr>
          <w:i/>
          <w:lang w:val="de-CH"/>
        </w:rPr>
        <w:t>1.1_AB_</w:t>
      </w:r>
      <w:r w:rsidRPr="00F56820">
        <w:rPr>
          <w:i/>
          <w:lang w:val="de-CH"/>
        </w:rPr>
        <w:t>Aspekte_NOS.docx</w:t>
      </w:r>
      <w:r w:rsidR="00B86057">
        <w:rPr>
          <w:i/>
          <w:lang w:val="de-CH"/>
        </w:rPr>
        <w:t xml:space="preserve"> und </w:t>
      </w:r>
      <w:r w:rsidR="00891242">
        <w:rPr>
          <w:i/>
          <w:lang w:val="de-CH"/>
        </w:rPr>
        <w:t>1.1_Arbeitsblatt: Natur und Naturwissenschaft</w:t>
      </w:r>
      <w:r>
        <w:rPr>
          <w:lang w:val="de-CH"/>
        </w:rPr>
        <w:t>).</w:t>
      </w:r>
    </w:p>
  </w:footnote>
  <w:footnote w:id="2">
    <w:p w14:paraId="7333AF19" w14:textId="45BBE796" w:rsidR="006507D9" w:rsidRPr="00B9746C" w:rsidRDefault="006507D9" w:rsidP="00B86057">
      <w:pPr>
        <w:pStyle w:val="Funotentext"/>
        <w:jc w:val="both"/>
        <w:rPr>
          <w:lang w:val="de-CH"/>
        </w:rPr>
      </w:pPr>
      <w:r w:rsidRPr="003E032E">
        <w:rPr>
          <w:rStyle w:val="Funotenzeichen"/>
          <w:sz w:val="16"/>
          <w:szCs w:val="16"/>
        </w:rPr>
        <w:footnoteRef/>
      </w:r>
      <w:r w:rsidRPr="003E032E">
        <w:rPr>
          <w:sz w:val="16"/>
          <w:szCs w:val="16"/>
        </w:rPr>
        <w:t xml:space="preserve"> Der Fund des Mammutskeletts ist </w:t>
      </w:r>
      <w:r w:rsidRPr="003E032E">
        <w:rPr>
          <w:sz w:val="16"/>
          <w:szCs w:val="16"/>
          <w:lang w:val="de-CH"/>
        </w:rPr>
        <w:t>ein wahres Beispiel als Pendant zum Comic (</w:t>
      </w:r>
      <w:r w:rsidRPr="003E032E">
        <w:rPr>
          <w:i/>
          <w:sz w:val="16"/>
          <w:szCs w:val="16"/>
          <w:lang w:val="de-CH"/>
        </w:rPr>
        <w:t>1.4f_Lösung</w:t>
      </w:r>
      <w:r w:rsidRPr="003E032E">
        <w:rPr>
          <w:sz w:val="16"/>
          <w:szCs w:val="16"/>
          <w:lang w:val="de-CH"/>
        </w:rPr>
        <w:t xml:space="preserve">). Der Bericht zum Mammutskelett ist unter nachfolgendem Link aufgeschaltet: </w:t>
      </w:r>
      <w:hyperlink r:id="rId1" w:history="1">
        <w:r w:rsidRPr="00B86057">
          <w:rPr>
            <w:rStyle w:val="Hyperlink"/>
            <w:color w:val="auto"/>
            <w:sz w:val="16"/>
            <w:szCs w:val="16"/>
            <w:u w:val="none"/>
            <w:lang w:val="de-CH"/>
          </w:rPr>
          <w:t>http://www.uzh.ch/news/articles/2003/0948.html</w:t>
        </w:r>
      </w:hyperlink>
      <w:r w:rsidRPr="00B86057">
        <w:rPr>
          <w:rStyle w:val="Hyperlink"/>
          <w:color w:val="auto"/>
          <w:sz w:val="16"/>
          <w:szCs w:val="16"/>
          <w:u w:val="none"/>
          <w:lang w:val="de-CH"/>
        </w:rPr>
        <w:t xml:space="preserve"> (06.10.2015)</w:t>
      </w:r>
      <w:r w:rsidR="00A65010" w:rsidRPr="00B86057">
        <w:rPr>
          <w:rStyle w:val="Hyperlink"/>
          <w:color w:val="auto"/>
          <w:sz w:val="16"/>
          <w:szCs w:val="16"/>
          <w:u w:val="none"/>
          <w:lang w:val="de-CH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DFAE7" w14:textId="77777777" w:rsidR="006507D9" w:rsidRPr="00A307D1" w:rsidRDefault="006507D9" w:rsidP="00A65547">
    <w:pPr>
      <w:pStyle w:val="Kopfzeile"/>
      <w:tabs>
        <w:tab w:val="clear" w:pos="4536"/>
        <w:tab w:val="left" w:pos="0"/>
      </w:tabs>
      <w:jc w:val="right"/>
      <w:rPr>
        <w:rFonts w:ascii="Calibri" w:hAnsi="Calibri"/>
        <w:b/>
        <w:color w:val="FF0000"/>
        <w:lang w:val="de-CH"/>
      </w:rPr>
    </w:pPr>
    <w:r w:rsidRPr="00A307D1">
      <w:rPr>
        <w:rFonts w:ascii="Calibri" w:hAnsi="Calibri"/>
        <w:b/>
        <w:color w:val="FF0000"/>
        <w:lang w:val="de-CH"/>
      </w:rPr>
      <w:t>MINT</w:t>
    </w:r>
    <w:r w:rsidRPr="00A307D1">
      <w:rPr>
        <w:rFonts w:ascii="Calibri" w:hAnsi="Calibri"/>
        <w:b/>
        <w:color w:val="FF0000"/>
        <w:lang w:val="de-CH"/>
      </w:rPr>
      <w:tab/>
      <w:t xml:space="preserve">Modul </w:t>
    </w:r>
    <w:r>
      <w:rPr>
        <w:rFonts w:ascii="Calibri" w:hAnsi="Calibri"/>
        <w:b/>
        <w:color w:val="FF0000"/>
        <w:lang w:val="de-CH"/>
      </w:rPr>
      <w:t>«</w:t>
    </w:r>
    <w:r w:rsidRPr="00A307D1">
      <w:rPr>
        <w:rFonts w:ascii="Calibri" w:hAnsi="Calibri"/>
        <w:b/>
        <w:color w:val="FF0000"/>
        <w:lang w:val="de-CH"/>
      </w:rPr>
      <w:t>Vom Binärsystem zum Papierflieger</w:t>
    </w:r>
    <w:r>
      <w:rPr>
        <w:rFonts w:ascii="Calibri" w:hAnsi="Calibri"/>
        <w:b/>
        <w:color w:val="FF0000"/>
        <w:lang w:val="de-CH"/>
      </w:rPr>
      <w:t>»</w:t>
    </w:r>
  </w:p>
  <w:p w14:paraId="670F6B19" w14:textId="77777777" w:rsidR="006507D9" w:rsidRDefault="006507D9" w:rsidP="00A65547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  <w:r w:rsidRPr="00A307D1">
      <w:rPr>
        <w:rFonts w:ascii="Calibri" w:hAnsi="Calibri"/>
        <w:i/>
        <w:color w:val="FF0000"/>
        <w:lang w:val="de-CH"/>
      </w:rPr>
      <w:t>Wahlpflichtfach BL/BS</w:t>
    </w:r>
    <w:r w:rsidRPr="00A307D1">
      <w:rPr>
        <w:rFonts w:ascii="Calibri" w:hAnsi="Calibri"/>
        <w:i/>
        <w:color w:val="FF0000"/>
        <w:lang w:val="de-CH"/>
      </w:rPr>
      <w:tab/>
    </w:r>
    <w:r>
      <w:rPr>
        <w:rFonts w:ascii="Calibri" w:hAnsi="Calibri"/>
        <w:i/>
        <w:color w:val="FF0000"/>
        <w:lang w:val="de-CH"/>
      </w:rPr>
      <w:t>1.4e_Lösung</w:t>
    </w:r>
  </w:p>
  <w:p w14:paraId="2A12A5AF" w14:textId="77777777" w:rsidR="00FD44FA" w:rsidRPr="00A307D1" w:rsidRDefault="00FD44FA" w:rsidP="00A65547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0C2"/>
    <w:multiLevelType w:val="hybridMultilevel"/>
    <w:tmpl w:val="2E9EC9A0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1A25"/>
    <w:multiLevelType w:val="hybridMultilevel"/>
    <w:tmpl w:val="440CE1FE"/>
    <w:lvl w:ilvl="0" w:tplc="FB3E1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44408"/>
    <w:multiLevelType w:val="hybridMultilevel"/>
    <w:tmpl w:val="0E3ECF9E"/>
    <w:lvl w:ilvl="0" w:tplc="78A8361E">
      <w:start w:val="1"/>
      <w:numFmt w:val="decimal"/>
      <w:lvlText w:val="%1)"/>
      <w:lvlJc w:val="left"/>
      <w:pPr>
        <w:ind w:left="2847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3567" w:hanging="360"/>
      </w:pPr>
    </w:lvl>
    <w:lvl w:ilvl="2" w:tplc="0807001B" w:tentative="1">
      <w:start w:val="1"/>
      <w:numFmt w:val="lowerRoman"/>
      <w:lvlText w:val="%3."/>
      <w:lvlJc w:val="right"/>
      <w:pPr>
        <w:ind w:left="4287" w:hanging="180"/>
      </w:pPr>
    </w:lvl>
    <w:lvl w:ilvl="3" w:tplc="0807000F" w:tentative="1">
      <w:start w:val="1"/>
      <w:numFmt w:val="decimal"/>
      <w:lvlText w:val="%4."/>
      <w:lvlJc w:val="left"/>
      <w:pPr>
        <w:ind w:left="5007" w:hanging="360"/>
      </w:pPr>
    </w:lvl>
    <w:lvl w:ilvl="4" w:tplc="08070019" w:tentative="1">
      <w:start w:val="1"/>
      <w:numFmt w:val="lowerLetter"/>
      <w:lvlText w:val="%5."/>
      <w:lvlJc w:val="left"/>
      <w:pPr>
        <w:ind w:left="5727" w:hanging="360"/>
      </w:pPr>
    </w:lvl>
    <w:lvl w:ilvl="5" w:tplc="0807001B" w:tentative="1">
      <w:start w:val="1"/>
      <w:numFmt w:val="lowerRoman"/>
      <w:lvlText w:val="%6."/>
      <w:lvlJc w:val="right"/>
      <w:pPr>
        <w:ind w:left="6447" w:hanging="180"/>
      </w:pPr>
    </w:lvl>
    <w:lvl w:ilvl="6" w:tplc="0807000F" w:tentative="1">
      <w:start w:val="1"/>
      <w:numFmt w:val="decimal"/>
      <w:lvlText w:val="%7."/>
      <w:lvlJc w:val="left"/>
      <w:pPr>
        <w:ind w:left="7167" w:hanging="360"/>
      </w:pPr>
    </w:lvl>
    <w:lvl w:ilvl="7" w:tplc="08070019" w:tentative="1">
      <w:start w:val="1"/>
      <w:numFmt w:val="lowerLetter"/>
      <w:lvlText w:val="%8."/>
      <w:lvlJc w:val="left"/>
      <w:pPr>
        <w:ind w:left="7887" w:hanging="360"/>
      </w:pPr>
    </w:lvl>
    <w:lvl w:ilvl="8" w:tplc="0807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>
    <w:nsid w:val="18FA609C"/>
    <w:multiLevelType w:val="hybridMultilevel"/>
    <w:tmpl w:val="F42280AC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165939"/>
    <w:multiLevelType w:val="hybridMultilevel"/>
    <w:tmpl w:val="70469FBE"/>
    <w:lvl w:ilvl="0" w:tplc="40D22F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95F8F"/>
    <w:multiLevelType w:val="hybridMultilevel"/>
    <w:tmpl w:val="5224970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335DF"/>
    <w:multiLevelType w:val="hybridMultilevel"/>
    <w:tmpl w:val="C9A8D6AA"/>
    <w:lvl w:ilvl="0" w:tplc="BE344444">
      <w:start w:val="1"/>
      <w:numFmt w:val="decimal"/>
      <w:lvlText w:val="%1)"/>
      <w:lvlJc w:val="left"/>
      <w:pPr>
        <w:ind w:left="720" w:hanging="360"/>
      </w:pPr>
      <w:rPr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28577E9"/>
    <w:multiLevelType w:val="hybridMultilevel"/>
    <w:tmpl w:val="0036741E"/>
    <w:lvl w:ilvl="0" w:tplc="6BEC9714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86D9A"/>
    <w:multiLevelType w:val="hybridMultilevel"/>
    <w:tmpl w:val="18C0059A"/>
    <w:lvl w:ilvl="0" w:tplc="2B48F8D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CE085A"/>
    <w:multiLevelType w:val="hybridMultilevel"/>
    <w:tmpl w:val="27B477E0"/>
    <w:lvl w:ilvl="0" w:tplc="D6947F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910D1"/>
    <w:multiLevelType w:val="hybridMultilevel"/>
    <w:tmpl w:val="A062380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9544C"/>
    <w:multiLevelType w:val="hybridMultilevel"/>
    <w:tmpl w:val="619E728C"/>
    <w:lvl w:ilvl="0" w:tplc="D7BE51E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55250"/>
    <w:multiLevelType w:val="hybridMultilevel"/>
    <w:tmpl w:val="8530F9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0720E"/>
    <w:multiLevelType w:val="hybridMultilevel"/>
    <w:tmpl w:val="9F5E69BE"/>
    <w:lvl w:ilvl="0" w:tplc="784A52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033F1"/>
    <w:multiLevelType w:val="hybridMultilevel"/>
    <w:tmpl w:val="723848A8"/>
    <w:lvl w:ilvl="0" w:tplc="D540B6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12599"/>
    <w:multiLevelType w:val="hybridMultilevel"/>
    <w:tmpl w:val="657CC2B0"/>
    <w:lvl w:ilvl="0" w:tplc="FB3E1B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27D6B"/>
    <w:multiLevelType w:val="hybridMultilevel"/>
    <w:tmpl w:val="02B89C5C"/>
    <w:lvl w:ilvl="0" w:tplc="D6947FBC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301C21"/>
    <w:multiLevelType w:val="hybridMultilevel"/>
    <w:tmpl w:val="938AA2F6"/>
    <w:lvl w:ilvl="0" w:tplc="1C0C6AB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35E37"/>
    <w:multiLevelType w:val="hybridMultilevel"/>
    <w:tmpl w:val="75B06616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53922"/>
    <w:multiLevelType w:val="hybridMultilevel"/>
    <w:tmpl w:val="23281974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707654"/>
    <w:multiLevelType w:val="hybridMultilevel"/>
    <w:tmpl w:val="7D102C96"/>
    <w:lvl w:ilvl="0" w:tplc="FA9A7DE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2624FA"/>
    <w:multiLevelType w:val="hybridMultilevel"/>
    <w:tmpl w:val="DE0897C2"/>
    <w:lvl w:ilvl="0" w:tplc="17DEE8BA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C5454"/>
    <w:multiLevelType w:val="hybridMultilevel"/>
    <w:tmpl w:val="9E1AB64A"/>
    <w:lvl w:ilvl="0" w:tplc="C9789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339B6"/>
    <w:multiLevelType w:val="hybridMultilevel"/>
    <w:tmpl w:val="6E52AC86"/>
    <w:lvl w:ilvl="0" w:tplc="7F4880A6">
      <w:start w:val="4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053962"/>
    <w:multiLevelType w:val="hybridMultilevel"/>
    <w:tmpl w:val="2DEC0306"/>
    <w:lvl w:ilvl="0" w:tplc="69D473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A595E"/>
    <w:multiLevelType w:val="hybridMultilevel"/>
    <w:tmpl w:val="88EEA81C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2B5732"/>
    <w:multiLevelType w:val="hybridMultilevel"/>
    <w:tmpl w:val="29CA7ECC"/>
    <w:lvl w:ilvl="0" w:tplc="E022FDB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E132F"/>
    <w:multiLevelType w:val="hybridMultilevel"/>
    <w:tmpl w:val="D8DAB7F4"/>
    <w:lvl w:ilvl="0" w:tplc="9C04A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679EE"/>
    <w:multiLevelType w:val="hybridMultilevel"/>
    <w:tmpl w:val="671E57C0"/>
    <w:lvl w:ilvl="0" w:tplc="108AC8A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A322D"/>
    <w:multiLevelType w:val="hybridMultilevel"/>
    <w:tmpl w:val="2A1E3E9E"/>
    <w:lvl w:ilvl="0" w:tplc="8C8E9CD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11"/>
  </w:num>
  <w:num w:numId="5">
    <w:abstractNumId w:val="34"/>
  </w:num>
  <w:num w:numId="6">
    <w:abstractNumId w:val="28"/>
  </w:num>
  <w:num w:numId="7">
    <w:abstractNumId w:val="20"/>
  </w:num>
  <w:num w:numId="8">
    <w:abstractNumId w:val="22"/>
  </w:num>
  <w:num w:numId="9">
    <w:abstractNumId w:val="24"/>
  </w:num>
  <w:num w:numId="10">
    <w:abstractNumId w:val="35"/>
  </w:num>
  <w:num w:numId="11">
    <w:abstractNumId w:val="38"/>
  </w:num>
  <w:num w:numId="12">
    <w:abstractNumId w:val="23"/>
  </w:num>
  <w:num w:numId="13">
    <w:abstractNumId w:val="19"/>
  </w:num>
  <w:num w:numId="14">
    <w:abstractNumId w:val="31"/>
  </w:num>
  <w:num w:numId="15">
    <w:abstractNumId w:val="12"/>
  </w:num>
  <w:num w:numId="16">
    <w:abstractNumId w:val="17"/>
  </w:num>
  <w:num w:numId="17">
    <w:abstractNumId w:val="7"/>
  </w:num>
  <w:num w:numId="18">
    <w:abstractNumId w:val="16"/>
  </w:num>
  <w:num w:numId="19">
    <w:abstractNumId w:val="36"/>
  </w:num>
  <w:num w:numId="20">
    <w:abstractNumId w:val="15"/>
  </w:num>
  <w:num w:numId="21">
    <w:abstractNumId w:val="30"/>
  </w:num>
  <w:num w:numId="22">
    <w:abstractNumId w:val="26"/>
  </w:num>
  <w:num w:numId="23">
    <w:abstractNumId w:val="2"/>
  </w:num>
  <w:num w:numId="24">
    <w:abstractNumId w:val="14"/>
  </w:num>
  <w:num w:numId="25">
    <w:abstractNumId w:val="29"/>
  </w:num>
  <w:num w:numId="26">
    <w:abstractNumId w:val="32"/>
  </w:num>
  <w:num w:numId="27">
    <w:abstractNumId w:val="33"/>
  </w:num>
  <w:num w:numId="28">
    <w:abstractNumId w:val="0"/>
  </w:num>
  <w:num w:numId="29">
    <w:abstractNumId w:val="5"/>
  </w:num>
  <w:num w:numId="30">
    <w:abstractNumId w:val="3"/>
  </w:num>
  <w:num w:numId="31">
    <w:abstractNumId w:val="18"/>
  </w:num>
  <w:num w:numId="32">
    <w:abstractNumId w:val="13"/>
  </w:num>
  <w:num w:numId="33">
    <w:abstractNumId w:val="1"/>
  </w:num>
  <w:num w:numId="34">
    <w:abstractNumId w:val="10"/>
  </w:num>
  <w:num w:numId="35">
    <w:abstractNumId w:val="9"/>
  </w:num>
  <w:num w:numId="36">
    <w:abstractNumId w:val="25"/>
  </w:num>
  <w:num w:numId="37">
    <w:abstractNumId w:val="6"/>
  </w:num>
  <w:num w:numId="38">
    <w:abstractNumId w:val="27"/>
  </w:num>
  <w:num w:numId="39">
    <w:abstractNumId w:val="37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BD"/>
    <w:rsid w:val="00006DED"/>
    <w:rsid w:val="0000750F"/>
    <w:rsid w:val="00007F69"/>
    <w:rsid w:val="000123D1"/>
    <w:rsid w:val="00013B26"/>
    <w:rsid w:val="00015A42"/>
    <w:rsid w:val="00021BB6"/>
    <w:rsid w:val="00021EE1"/>
    <w:rsid w:val="00025047"/>
    <w:rsid w:val="00032987"/>
    <w:rsid w:val="00032C22"/>
    <w:rsid w:val="00034BC0"/>
    <w:rsid w:val="000401A2"/>
    <w:rsid w:val="000434CB"/>
    <w:rsid w:val="000462DB"/>
    <w:rsid w:val="00051B2E"/>
    <w:rsid w:val="000644C9"/>
    <w:rsid w:val="00065B67"/>
    <w:rsid w:val="00065B75"/>
    <w:rsid w:val="00080C9C"/>
    <w:rsid w:val="00081630"/>
    <w:rsid w:val="00095B3C"/>
    <w:rsid w:val="00095D61"/>
    <w:rsid w:val="000A4873"/>
    <w:rsid w:val="000A677C"/>
    <w:rsid w:val="000B0724"/>
    <w:rsid w:val="000B2E5F"/>
    <w:rsid w:val="000B3340"/>
    <w:rsid w:val="000C1C3E"/>
    <w:rsid w:val="000C3F3E"/>
    <w:rsid w:val="000C52F6"/>
    <w:rsid w:val="000D6BEB"/>
    <w:rsid w:val="000D720B"/>
    <w:rsid w:val="000D7923"/>
    <w:rsid w:val="000E3032"/>
    <w:rsid w:val="000E4AE8"/>
    <w:rsid w:val="000F0AC9"/>
    <w:rsid w:val="000F14E1"/>
    <w:rsid w:val="000F3428"/>
    <w:rsid w:val="0010050F"/>
    <w:rsid w:val="00111E62"/>
    <w:rsid w:val="00113327"/>
    <w:rsid w:val="001172E1"/>
    <w:rsid w:val="00133239"/>
    <w:rsid w:val="00134040"/>
    <w:rsid w:val="00135B97"/>
    <w:rsid w:val="0013722F"/>
    <w:rsid w:val="00142030"/>
    <w:rsid w:val="001457DF"/>
    <w:rsid w:val="00160F27"/>
    <w:rsid w:val="001619B9"/>
    <w:rsid w:val="00163DE8"/>
    <w:rsid w:val="00167818"/>
    <w:rsid w:val="00170589"/>
    <w:rsid w:val="0017390E"/>
    <w:rsid w:val="0018435A"/>
    <w:rsid w:val="00185CF8"/>
    <w:rsid w:val="00187251"/>
    <w:rsid w:val="001900F2"/>
    <w:rsid w:val="00194867"/>
    <w:rsid w:val="001A1DEB"/>
    <w:rsid w:val="001A531E"/>
    <w:rsid w:val="001A5502"/>
    <w:rsid w:val="001A570E"/>
    <w:rsid w:val="001B49E1"/>
    <w:rsid w:val="001C174E"/>
    <w:rsid w:val="001C2D08"/>
    <w:rsid w:val="001C3273"/>
    <w:rsid w:val="001C3F54"/>
    <w:rsid w:val="001C4120"/>
    <w:rsid w:val="001C700B"/>
    <w:rsid w:val="001D2473"/>
    <w:rsid w:val="001D3780"/>
    <w:rsid w:val="001D5895"/>
    <w:rsid w:val="001D70A8"/>
    <w:rsid w:val="001E1B04"/>
    <w:rsid w:val="001E2F61"/>
    <w:rsid w:val="001F0920"/>
    <w:rsid w:val="002044DF"/>
    <w:rsid w:val="0020583E"/>
    <w:rsid w:val="00206921"/>
    <w:rsid w:val="0021555C"/>
    <w:rsid w:val="00226ACA"/>
    <w:rsid w:val="00242D29"/>
    <w:rsid w:val="002439C1"/>
    <w:rsid w:val="00244598"/>
    <w:rsid w:val="00246F38"/>
    <w:rsid w:val="00247D40"/>
    <w:rsid w:val="002505C4"/>
    <w:rsid w:val="00276F21"/>
    <w:rsid w:val="00277B48"/>
    <w:rsid w:val="0028165D"/>
    <w:rsid w:val="00291FD5"/>
    <w:rsid w:val="00292082"/>
    <w:rsid w:val="0029556F"/>
    <w:rsid w:val="002B1774"/>
    <w:rsid w:val="002B19DE"/>
    <w:rsid w:val="002B24C0"/>
    <w:rsid w:val="002B34E0"/>
    <w:rsid w:val="002B3E74"/>
    <w:rsid w:val="002B5A68"/>
    <w:rsid w:val="002C48EE"/>
    <w:rsid w:val="002C4E2F"/>
    <w:rsid w:val="002C65EC"/>
    <w:rsid w:val="002C748A"/>
    <w:rsid w:val="002D5C2D"/>
    <w:rsid w:val="002D5E37"/>
    <w:rsid w:val="0030045B"/>
    <w:rsid w:val="00304DD6"/>
    <w:rsid w:val="00316322"/>
    <w:rsid w:val="00323DCB"/>
    <w:rsid w:val="003316C1"/>
    <w:rsid w:val="00346189"/>
    <w:rsid w:val="00350276"/>
    <w:rsid w:val="00355173"/>
    <w:rsid w:val="003623F8"/>
    <w:rsid w:val="00363EF8"/>
    <w:rsid w:val="0037186F"/>
    <w:rsid w:val="00372CF0"/>
    <w:rsid w:val="00377A01"/>
    <w:rsid w:val="003818A4"/>
    <w:rsid w:val="00381F5E"/>
    <w:rsid w:val="0038670B"/>
    <w:rsid w:val="00386A17"/>
    <w:rsid w:val="0038788D"/>
    <w:rsid w:val="00394551"/>
    <w:rsid w:val="00396207"/>
    <w:rsid w:val="003B0F0D"/>
    <w:rsid w:val="003B2AD4"/>
    <w:rsid w:val="003B45A3"/>
    <w:rsid w:val="003B51EF"/>
    <w:rsid w:val="003B7332"/>
    <w:rsid w:val="003C353E"/>
    <w:rsid w:val="003C6F8F"/>
    <w:rsid w:val="003D4ECC"/>
    <w:rsid w:val="003D5595"/>
    <w:rsid w:val="003E032E"/>
    <w:rsid w:val="003E4FD9"/>
    <w:rsid w:val="003F4E70"/>
    <w:rsid w:val="003F665F"/>
    <w:rsid w:val="003F6ADE"/>
    <w:rsid w:val="00402DDD"/>
    <w:rsid w:val="0042003B"/>
    <w:rsid w:val="00422526"/>
    <w:rsid w:val="0044719B"/>
    <w:rsid w:val="00464C77"/>
    <w:rsid w:val="004755D8"/>
    <w:rsid w:val="00475EEB"/>
    <w:rsid w:val="004803BD"/>
    <w:rsid w:val="0048050B"/>
    <w:rsid w:val="00480AC6"/>
    <w:rsid w:val="004927D9"/>
    <w:rsid w:val="00493282"/>
    <w:rsid w:val="004A1186"/>
    <w:rsid w:val="004A3E74"/>
    <w:rsid w:val="004A46D8"/>
    <w:rsid w:val="004A6C3B"/>
    <w:rsid w:val="004A745E"/>
    <w:rsid w:val="004B44F2"/>
    <w:rsid w:val="004B4E5D"/>
    <w:rsid w:val="004C432E"/>
    <w:rsid w:val="004C4C51"/>
    <w:rsid w:val="004C6B80"/>
    <w:rsid w:val="004D12D7"/>
    <w:rsid w:val="004D6AC9"/>
    <w:rsid w:val="004E0085"/>
    <w:rsid w:val="004E0E47"/>
    <w:rsid w:val="004E2CD9"/>
    <w:rsid w:val="004E4728"/>
    <w:rsid w:val="004E51ED"/>
    <w:rsid w:val="004F5B86"/>
    <w:rsid w:val="004F7F4B"/>
    <w:rsid w:val="005054CE"/>
    <w:rsid w:val="00511F67"/>
    <w:rsid w:val="00512ADF"/>
    <w:rsid w:val="00515F23"/>
    <w:rsid w:val="00521AD2"/>
    <w:rsid w:val="005226B1"/>
    <w:rsid w:val="00525D27"/>
    <w:rsid w:val="00531971"/>
    <w:rsid w:val="00534663"/>
    <w:rsid w:val="00534919"/>
    <w:rsid w:val="00543714"/>
    <w:rsid w:val="005464D5"/>
    <w:rsid w:val="0055057B"/>
    <w:rsid w:val="00550D15"/>
    <w:rsid w:val="00552B6A"/>
    <w:rsid w:val="005553C4"/>
    <w:rsid w:val="0057003E"/>
    <w:rsid w:val="0057271C"/>
    <w:rsid w:val="00577805"/>
    <w:rsid w:val="00582A4F"/>
    <w:rsid w:val="005853A6"/>
    <w:rsid w:val="00587303"/>
    <w:rsid w:val="005918A2"/>
    <w:rsid w:val="005919F0"/>
    <w:rsid w:val="00595736"/>
    <w:rsid w:val="005A3B10"/>
    <w:rsid w:val="005A59C9"/>
    <w:rsid w:val="005B0F9E"/>
    <w:rsid w:val="005B0FD3"/>
    <w:rsid w:val="005B193A"/>
    <w:rsid w:val="005C341F"/>
    <w:rsid w:val="005C4483"/>
    <w:rsid w:val="005C5A5F"/>
    <w:rsid w:val="005D137C"/>
    <w:rsid w:val="005D2A79"/>
    <w:rsid w:val="005E53D2"/>
    <w:rsid w:val="005E6BBF"/>
    <w:rsid w:val="00600504"/>
    <w:rsid w:val="0060739E"/>
    <w:rsid w:val="006141F7"/>
    <w:rsid w:val="00620949"/>
    <w:rsid w:val="00623FB7"/>
    <w:rsid w:val="00624199"/>
    <w:rsid w:val="0062774A"/>
    <w:rsid w:val="00632781"/>
    <w:rsid w:val="00632A48"/>
    <w:rsid w:val="006507D9"/>
    <w:rsid w:val="006613D1"/>
    <w:rsid w:val="00663ED2"/>
    <w:rsid w:val="006643D6"/>
    <w:rsid w:val="00670C4D"/>
    <w:rsid w:val="00671B0C"/>
    <w:rsid w:val="00673149"/>
    <w:rsid w:val="00674DBD"/>
    <w:rsid w:val="00676480"/>
    <w:rsid w:val="00684A57"/>
    <w:rsid w:val="00686F52"/>
    <w:rsid w:val="006872BF"/>
    <w:rsid w:val="00694652"/>
    <w:rsid w:val="006A322B"/>
    <w:rsid w:val="006A3823"/>
    <w:rsid w:val="006B200D"/>
    <w:rsid w:val="006B5330"/>
    <w:rsid w:val="006B54F3"/>
    <w:rsid w:val="006B6898"/>
    <w:rsid w:val="006C1472"/>
    <w:rsid w:val="006C3A44"/>
    <w:rsid w:val="006C63AF"/>
    <w:rsid w:val="006D2C02"/>
    <w:rsid w:val="006E68DC"/>
    <w:rsid w:val="006E7485"/>
    <w:rsid w:val="006E7F26"/>
    <w:rsid w:val="006F2540"/>
    <w:rsid w:val="0070226F"/>
    <w:rsid w:val="00715ABD"/>
    <w:rsid w:val="0071626F"/>
    <w:rsid w:val="00727226"/>
    <w:rsid w:val="0073798C"/>
    <w:rsid w:val="00756790"/>
    <w:rsid w:val="0076590F"/>
    <w:rsid w:val="00772E51"/>
    <w:rsid w:val="007752DD"/>
    <w:rsid w:val="00775F0A"/>
    <w:rsid w:val="0077627C"/>
    <w:rsid w:val="0078027E"/>
    <w:rsid w:val="00787201"/>
    <w:rsid w:val="007A4F21"/>
    <w:rsid w:val="007A603A"/>
    <w:rsid w:val="007A746D"/>
    <w:rsid w:val="007B7429"/>
    <w:rsid w:val="007C4954"/>
    <w:rsid w:val="007C76BC"/>
    <w:rsid w:val="007D46E9"/>
    <w:rsid w:val="007E50E9"/>
    <w:rsid w:val="007E5BF2"/>
    <w:rsid w:val="007F0F20"/>
    <w:rsid w:val="007F7C21"/>
    <w:rsid w:val="008041CC"/>
    <w:rsid w:val="00810F6F"/>
    <w:rsid w:val="00815B37"/>
    <w:rsid w:val="008222E9"/>
    <w:rsid w:val="00831B6E"/>
    <w:rsid w:val="00847E96"/>
    <w:rsid w:val="00852D2B"/>
    <w:rsid w:val="00856D1E"/>
    <w:rsid w:val="00857F5C"/>
    <w:rsid w:val="00861BF4"/>
    <w:rsid w:val="0086486D"/>
    <w:rsid w:val="00875DCB"/>
    <w:rsid w:val="00880948"/>
    <w:rsid w:val="00891242"/>
    <w:rsid w:val="00891387"/>
    <w:rsid w:val="0089168C"/>
    <w:rsid w:val="008A39A5"/>
    <w:rsid w:val="008A6091"/>
    <w:rsid w:val="008B3562"/>
    <w:rsid w:val="008D1B0B"/>
    <w:rsid w:val="008D2435"/>
    <w:rsid w:val="008D4C26"/>
    <w:rsid w:val="008E4E60"/>
    <w:rsid w:val="008E53FC"/>
    <w:rsid w:val="008E5D41"/>
    <w:rsid w:val="008F1FDD"/>
    <w:rsid w:val="008F3294"/>
    <w:rsid w:val="008F3BD4"/>
    <w:rsid w:val="008F3C20"/>
    <w:rsid w:val="00901D1E"/>
    <w:rsid w:val="00905675"/>
    <w:rsid w:val="00925FC6"/>
    <w:rsid w:val="00926565"/>
    <w:rsid w:val="0095452E"/>
    <w:rsid w:val="00956B57"/>
    <w:rsid w:val="00960398"/>
    <w:rsid w:val="00964DC0"/>
    <w:rsid w:val="00971D1E"/>
    <w:rsid w:val="009827E4"/>
    <w:rsid w:val="00985B0E"/>
    <w:rsid w:val="00986AE8"/>
    <w:rsid w:val="00986F76"/>
    <w:rsid w:val="00993AF3"/>
    <w:rsid w:val="009C3F1A"/>
    <w:rsid w:val="009C57B2"/>
    <w:rsid w:val="009D2159"/>
    <w:rsid w:val="009D4382"/>
    <w:rsid w:val="009D4CFD"/>
    <w:rsid w:val="009E1554"/>
    <w:rsid w:val="009F6D9D"/>
    <w:rsid w:val="009F7E2B"/>
    <w:rsid w:val="00A03650"/>
    <w:rsid w:val="00A05448"/>
    <w:rsid w:val="00A07863"/>
    <w:rsid w:val="00A10D4F"/>
    <w:rsid w:val="00A12CCD"/>
    <w:rsid w:val="00A13B6E"/>
    <w:rsid w:val="00A1623A"/>
    <w:rsid w:val="00A17B1F"/>
    <w:rsid w:val="00A20546"/>
    <w:rsid w:val="00A307D1"/>
    <w:rsid w:val="00A310E6"/>
    <w:rsid w:val="00A359E8"/>
    <w:rsid w:val="00A42EE6"/>
    <w:rsid w:val="00A437F1"/>
    <w:rsid w:val="00A51EDF"/>
    <w:rsid w:val="00A5253A"/>
    <w:rsid w:val="00A55F41"/>
    <w:rsid w:val="00A63899"/>
    <w:rsid w:val="00A6477B"/>
    <w:rsid w:val="00A64D70"/>
    <w:rsid w:val="00A65010"/>
    <w:rsid w:val="00A65547"/>
    <w:rsid w:val="00A717E1"/>
    <w:rsid w:val="00A930C1"/>
    <w:rsid w:val="00A93116"/>
    <w:rsid w:val="00AA74A2"/>
    <w:rsid w:val="00AA7A55"/>
    <w:rsid w:val="00AD32F1"/>
    <w:rsid w:val="00AE4282"/>
    <w:rsid w:val="00AE66B8"/>
    <w:rsid w:val="00AF2D7B"/>
    <w:rsid w:val="00AF3637"/>
    <w:rsid w:val="00AF677E"/>
    <w:rsid w:val="00B00201"/>
    <w:rsid w:val="00B02C72"/>
    <w:rsid w:val="00B02E6D"/>
    <w:rsid w:val="00B160D2"/>
    <w:rsid w:val="00B20184"/>
    <w:rsid w:val="00B2335D"/>
    <w:rsid w:val="00B40E78"/>
    <w:rsid w:val="00B47AC6"/>
    <w:rsid w:val="00B52810"/>
    <w:rsid w:val="00B54C10"/>
    <w:rsid w:val="00B75C4D"/>
    <w:rsid w:val="00B817B9"/>
    <w:rsid w:val="00B83063"/>
    <w:rsid w:val="00B86057"/>
    <w:rsid w:val="00B87FD7"/>
    <w:rsid w:val="00B96AB2"/>
    <w:rsid w:val="00B971EB"/>
    <w:rsid w:val="00B9746C"/>
    <w:rsid w:val="00B97A2A"/>
    <w:rsid w:val="00BA029F"/>
    <w:rsid w:val="00BA1D8B"/>
    <w:rsid w:val="00BB582B"/>
    <w:rsid w:val="00BB74DD"/>
    <w:rsid w:val="00BC4026"/>
    <w:rsid w:val="00BC4555"/>
    <w:rsid w:val="00BD397D"/>
    <w:rsid w:val="00BD4382"/>
    <w:rsid w:val="00BD5925"/>
    <w:rsid w:val="00BE3E07"/>
    <w:rsid w:val="00BE586D"/>
    <w:rsid w:val="00BE6D02"/>
    <w:rsid w:val="00BE7918"/>
    <w:rsid w:val="00BF230B"/>
    <w:rsid w:val="00BF32A8"/>
    <w:rsid w:val="00BF48FE"/>
    <w:rsid w:val="00BF77C7"/>
    <w:rsid w:val="00C02E26"/>
    <w:rsid w:val="00C02E9A"/>
    <w:rsid w:val="00C03389"/>
    <w:rsid w:val="00C04A45"/>
    <w:rsid w:val="00C07647"/>
    <w:rsid w:val="00C138B9"/>
    <w:rsid w:val="00C27F81"/>
    <w:rsid w:val="00C42EDC"/>
    <w:rsid w:val="00C44DFC"/>
    <w:rsid w:val="00C522A3"/>
    <w:rsid w:val="00C533E4"/>
    <w:rsid w:val="00C54307"/>
    <w:rsid w:val="00C54EBF"/>
    <w:rsid w:val="00C60945"/>
    <w:rsid w:val="00C66935"/>
    <w:rsid w:val="00C716C0"/>
    <w:rsid w:val="00C7649F"/>
    <w:rsid w:val="00C7677F"/>
    <w:rsid w:val="00C77A71"/>
    <w:rsid w:val="00C77D08"/>
    <w:rsid w:val="00C81F9B"/>
    <w:rsid w:val="00C918EB"/>
    <w:rsid w:val="00C934FB"/>
    <w:rsid w:val="00C9535F"/>
    <w:rsid w:val="00CA1161"/>
    <w:rsid w:val="00CA5918"/>
    <w:rsid w:val="00CA77C2"/>
    <w:rsid w:val="00CB674E"/>
    <w:rsid w:val="00CC6805"/>
    <w:rsid w:val="00CC7950"/>
    <w:rsid w:val="00CD1BDC"/>
    <w:rsid w:val="00CD4CA3"/>
    <w:rsid w:val="00CE154A"/>
    <w:rsid w:val="00CF4961"/>
    <w:rsid w:val="00D02B4F"/>
    <w:rsid w:val="00D053DF"/>
    <w:rsid w:val="00D06B58"/>
    <w:rsid w:val="00D1102D"/>
    <w:rsid w:val="00D12AAD"/>
    <w:rsid w:val="00D25177"/>
    <w:rsid w:val="00D266E7"/>
    <w:rsid w:val="00D30404"/>
    <w:rsid w:val="00D315B1"/>
    <w:rsid w:val="00D33300"/>
    <w:rsid w:val="00D374DA"/>
    <w:rsid w:val="00D41386"/>
    <w:rsid w:val="00D41E39"/>
    <w:rsid w:val="00D47107"/>
    <w:rsid w:val="00D51426"/>
    <w:rsid w:val="00D52180"/>
    <w:rsid w:val="00D54749"/>
    <w:rsid w:val="00D7100A"/>
    <w:rsid w:val="00D727B9"/>
    <w:rsid w:val="00D74120"/>
    <w:rsid w:val="00D7512E"/>
    <w:rsid w:val="00D75239"/>
    <w:rsid w:val="00D75AB1"/>
    <w:rsid w:val="00D81B64"/>
    <w:rsid w:val="00D81BA1"/>
    <w:rsid w:val="00D85A46"/>
    <w:rsid w:val="00D90E06"/>
    <w:rsid w:val="00D91128"/>
    <w:rsid w:val="00D93792"/>
    <w:rsid w:val="00DB1043"/>
    <w:rsid w:val="00DB4A19"/>
    <w:rsid w:val="00DC2243"/>
    <w:rsid w:val="00DC3744"/>
    <w:rsid w:val="00DC696F"/>
    <w:rsid w:val="00DC6C20"/>
    <w:rsid w:val="00DC6CBB"/>
    <w:rsid w:val="00DD44DD"/>
    <w:rsid w:val="00DD74AA"/>
    <w:rsid w:val="00DE7231"/>
    <w:rsid w:val="00DF15FC"/>
    <w:rsid w:val="00DF20A1"/>
    <w:rsid w:val="00DF4BC8"/>
    <w:rsid w:val="00DF4D4B"/>
    <w:rsid w:val="00E00AD1"/>
    <w:rsid w:val="00E0428C"/>
    <w:rsid w:val="00E103C4"/>
    <w:rsid w:val="00E147EF"/>
    <w:rsid w:val="00E17DAC"/>
    <w:rsid w:val="00E211C3"/>
    <w:rsid w:val="00E27424"/>
    <w:rsid w:val="00E27F6F"/>
    <w:rsid w:val="00E36208"/>
    <w:rsid w:val="00E4055B"/>
    <w:rsid w:val="00E41096"/>
    <w:rsid w:val="00E44B97"/>
    <w:rsid w:val="00E5087F"/>
    <w:rsid w:val="00E51138"/>
    <w:rsid w:val="00E61082"/>
    <w:rsid w:val="00E6641F"/>
    <w:rsid w:val="00E758AF"/>
    <w:rsid w:val="00E76D35"/>
    <w:rsid w:val="00E81001"/>
    <w:rsid w:val="00E832CC"/>
    <w:rsid w:val="00E869ED"/>
    <w:rsid w:val="00E90835"/>
    <w:rsid w:val="00E92544"/>
    <w:rsid w:val="00EA1E8E"/>
    <w:rsid w:val="00EA3919"/>
    <w:rsid w:val="00EA7FA0"/>
    <w:rsid w:val="00EB35AC"/>
    <w:rsid w:val="00EC0514"/>
    <w:rsid w:val="00EC46B0"/>
    <w:rsid w:val="00ED71BA"/>
    <w:rsid w:val="00EE3A24"/>
    <w:rsid w:val="00EF1AFB"/>
    <w:rsid w:val="00EF783F"/>
    <w:rsid w:val="00F022F8"/>
    <w:rsid w:val="00F03551"/>
    <w:rsid w:val="00F05C4E"/>
    <w:rsid w:val="00F0655E"/>
    <w:rsid w:val="00F25C33"/>
    <w:rsid w:val="00F272F3"/>
    <w:rsid w:val="00F343B1"/>
    <w:rsid w:val="00F3610D"/>
    <w:rsid w:val="00F428AA"/>
    <w:rsid w:val="00F4505B"/>
    <w:rsid w:val="00F56820"/>
    <w:rsid w:val="00F67373"/>
    <w:rsid w:val="00F725D5"/>
    <w:rsid w:val="00F77EC5"/>
    <w:rsid w:val="00F81334"/>
    <w:rsid w:val="00F8482C"/>
    <w:rsid w:val="00F8548A"/>
    <w:rsid w:val="00F9080E"/>
    <w:rsid w:val="00F94543"/>
    <w:rsid w:val="00F970A5"/>
    <w:rsid w:val="00FA2DF7"/>
    <w:rsid w:val="00FA3B27"/>
    <w:rsid w:val="00FA7B85"/>
    <w:rsid w:val="00FB43AE"/>
    <w:rsid w:val="00FC1A3E"/>
    <w:rsid w:val="00FC1A71"/>
    <w:rsid w:val="00FC33F9"/>
    <w:rsid w:val="00FC45FE"/>
    <w:rsid w:val="00FD3052"/>
    <w:rsid w:val="00FD34D3"/>
    <w:rsid w:val="00FD44FA"/>
    <w:rsid w:val="00FE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425D6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818A4"/>
    <w:pPr>
      <w:keepNext/>
      <w:spacing w:after="120"/>
      <w:jc w:val="both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60398"/>
    <w:pPr>
      <w:keepNext/>
      <w:spacing w:before="120" w:after="0" w:line="360" w:lineRule="auto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133120"/>
    <w:rPr>
      <w:rFonts w:ascii="Lucida Grande" w:hAnsi="Lucida Grande"/>
      <w:sz w:val="18"/>
      <w:szCs w:val="18"/>
    </w:rPr>
  </w:style>
  <w:style w:type="character" w:customStyle="1" w:styleId="SprechblasentextZeichen0">
    <w:name w:val="Sprechblasentext Zeichen"/>
    <w:basedOn w:val="Absatz-Standardschriftart"/>
    <w:uiPriority w:val="99"/>
    <w:semiHidden/>
    <w:rsid w:val="00F37496"/>
    <w:rPr>
      <w:rFonts w:ascii="Lucida Grande" w:hAnsi="Lucida Grande"/>
      <w:sz w:val="18"/>
      <w:szCs w:val="18"/>
    </w:rPr>
  </w:style>
  <w:style w:type="character" w:customStyle="1" w:styleId="SprechblasentextZeichen1">
    <w:name w:val="Sprechblasentext Zeichen"/>
    <w:basedOn w:val="Absatz-Standardschriftart"/>
    <w:uiPriority w:val="99"/>
    <w:semiHidden/>
    <w:rsid w:val="00A60610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18A4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0398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6A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6AC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6ACA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6A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6ACA"/>
    <w:rPr>
      <w:rFonts w:ascii="Arial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818A4"/>
    <w:pPr>
      <w:keepNext/>
      <w:spacing w:after="120"/>
      <w:jc w:val="both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60398"/>
    <w:pPr>
      <w:keepNext/>
      <w:spacing w:before="120" w:after="0" w:line="360" w:lineRule="auto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133120"/>
    <w:rPr>
      <w:rFonts w:ascii="Lucida Grande" w:hAnsi="Lucida Grande"/>
      <w:sz w:val="18"/>
      <w:szCs w:val="18"/>
    </w:rPr>
  </w:style>
  <w:style w:type="character" w:customStyle="1" w:styleId="SprechblasentextZeichen0">
    <w:name w:val="Sprechblasentext Zeichen"/>
    <w:basedOn w:val="Absatz-Standardschriftart"/>
    <w:uiPriority w:val="99"/>
    <w:semiHidden/>
    <w:rsid w:val="00F37496"/>
    <w:rPr>
      <w:rFonts w:ascii="Lucida Grande" w:hAnsi="Lucida Grande"/>
      <w:sz w:val="18"/>
      <w:szCs w:val="18"/>
    </w:rPr>
  </w:style>
  <w:style w:type="character" w:customStyle="1" w:styleId="SprechblasentextZeichen1">
    <w:name w:val="Sprechblasentext Zeichen"/>
    <w:basedOn w:val="Absatz-Standardschriftart"/>
    <w:uiPriority w:val="99"/>
    <w:semiHidden/>
    <w:rsid w:val="00A60610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18A4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0398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6A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6AC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6ACA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6A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6ACA"/>
    <w:rPr>
      <w:rFonts w:ascii="Arial" w:hAnsi="Arial" w:cs="Calibr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zh.ch/news/articles/2003/09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AF5F-50C2-49B2-81D6-948AD7B2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64CD9320.dotm</Template>
  <TotalTime>0</TotalTime>
  <Pages>2</Pages>
  <Words>440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5</cp:revision>
  <cp:lastPrinted>2015-05-20T13:32:00Z</cp:lastPrinted>
  <dcterms:created xsi:type="dcterms:W3CDTF">2015-11-17T11:52:00Z</dcterms:created>
  <dcterms:modified xsi:type="dcterms:W3CDTF">2016-03-09T06:23:00Z</dcterms:modified>
</cp:coreProperties>
</file>