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F86BE" w14:textId="77777777" w:rsidR="0000750F" w:rsidRPr="00D51426" w:rsidRDefault="005A741D" w:rsidP="00A06C46">
      <w:pPr>
        <w:pStyle w:val="berschrift1"/>
      </w:pPr>
      <w:r>
        <w:rPr>
          <w:noProof/>
        </w:rPr>
        <w:drawing>
          <wp:anchor distT="0" distB="0" distL="114300" distR="114300" simplePos="0" relativeHeight="251663360" behindDoc="1" locked="0" layoutInCell="1" allowOverlap="1" wp14:anchorId="4B4E1553" wp14:editId="1BFBE4F3">
            <wp:simplePos x="0" y="0"/>
            <wp:positionH relativeFrom="column">
              <wp:posOffset>5020945</wp:posOffset>
            </wp:positionH>
            <wp:positionV relativeFrom="paragraph">
              <wp:posOffset>-133985</wp:posOffset>
            </wp:positionV>
            <wp:extent cx="800100" cy="574040"/>
            <wp:effectExtent l="0" t="0" r="0" b="0"/>
            <wp:wrapTight wrapText="bothSides">
              <wp:wrapPolygon edited="0">
                <wp:start x="0" y="0"/>
                <wp:lineTo x="0" y="20788"/>
                <wp:lineTo x="21086" y="20788"/>
                <wp:lineTo x="21086" y="0"/>
                <wp:lineTo x="0" y="0"/>
              </wp:wrapPolygon>
            </wp:wrapTight>
            <wp:docPr id="4" name="Grafik 4" descr="C:\Users\miriam.herrmann\Desktop\karte_schwer_cm2_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riam.herrmann\Desktop\karte_schwer_cm2_5.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74040"/>
                    </a:xfrm>
                    <a:prstGeom prst="rect">
                      <a:avLst/>
                    </a:prstGeom>
                    <a:noFill/>
                    <a:ln>
                      <a:noFill/>
                    </a:ln>
                  </pic:spPr>
                </pic:pic>
              </a:graphicData>
            </a:graphic>
          </wp:anchor>
        </w:drawing>
      </w:r>
      <w:r w:rsidR="00C67FDC">
        <w:t xml:space="preserve">Zusatzmaterial 1: </w:t>
      </w:r>
      <w:r w:rsidR="001F277F">
        <w:t>Zahlentrick</w:t>
      </w:r>
      <w:r w:rsidR="00C67FDC">
        <w:t xml:space="preserve"> mit Binärsystem</w:t>
      </w:r>
    </w:p>
    <w:p w14:paraId="10E0E405" w14:textId="77777777" w:rsidR="00FC450A" w:rsidRDefault="00FC450A" w:rsidP="00FC450A">
      <w:pPr>
        <w:rPr>
          <w:rFonts w:cs="Arial"/>
        </w:rPr>
      </w:pPr>
      <w:r>
        <w:rPr>
          <w:rFonts w:cs="Arial"/>
        </w:rPr>
        <w:t>Das Zusatzmaterial 1 richtet sich an die Lehrperson.</w:t>
      </w:r>
    </w:p>
    <w:p w14:paraId="1E9841C0" w14:textId="77777777" w:rsidR="00466D74" w:rsidRPr="007D43B5" w:rsidRDefault="00466D74" w:rsidP="00A06C46">
      <w:pPr>
        <w:pStyle w:val="berschrift2"/>
        <w:rPr>
          <w:sz w:val="22"/>
          <w:szCs w:val="22"/>
        </w:rPr>
      </w:pPr>
      <w:r>
        <w:t>Fachkenntnisse</w:t>
      </w:r>
    </w:p>
    <w:p w14:paraId="521F237D" w14:textId="77777777" w:rsidR="00784299" w:rsidRPr="007157ED" w:rsidRDefault="00784299" w:rsidP="007157ED">
      <w:pPr>
        <w:spacing w:after="0"/>
        <w:rPr>
          <w:rFonts w:cs="Arial"/>
        </w:rPr>
      </w:pPr>
      <w:r w:rsidRPr="00166C2F">
        <w:rPr>
          <w:rFonts w:cs="Arial"/>
        </w:rPr>
        <w:t>Für</w:t>
      </w:r>
      <w:r w:rsidR="00EC1BD7">
        <w:rPr>
          <w:rFonts w:cs="Arial"/>
        </w:rPr>
        <w:t xml:space="preserve"> eine kurze Erklärung klicken Sie auf den </w:t>
      </w:r>
      <w:r w:rsidR="00EC1BD7" w:rsidRPr="007157ED">
        <w:rPr>
          <w:rFonts w:cs="Arial"/>
        </w:rPr>
        <w:t>nachfolgenden Link</w:t>
      </w:r>
      <w:r w:rsidRPr="007157ED">
        <w:rPr>
          <w:rFonts w:cs="Arial"/>
        </w:rPr>
        <w:t>:</w:t>
      </w:r>
    </w:p>
    <w:p w14:paraId="0FA149DB" w14:textId="77777777" w:rsidR="00784299" w:rsidRPr="007157ED" w:rsidRDefault="006528ED" w:rsidP="00784299">
      <w:pPr>
        <w:rPr>
          <w:rStyle w:val="Hyperlink"/>
          <w:color w:val="auto"/>
        </w:rPr>
      </w:pPr>
      <w:hyperlink r:id="rId9" w:history="1">
        <w:r w:rsidR="00784299" w:rsidRPr="007157ED">
          <w:rPr>
            <w:rStyle w:val="Hyperlink"/>
            <w:rFonts w:cs="Arial"/>
            <w:color w:val="auto"/>
            <w:u w:val="none"/>
          </w:rPr>
          <w:t>http://gwydir.demon.co.uk/jo/numbers/binary/dhow.htm</w:t>
        </w:r>
      </w:hyperlink>
    </w:p>
    <w:p w14:paraId="399B0910" w14:textId="77777777" w:rsidR="00674BD7" w:rsidRPr="00166C2F" w:rsidRDefault="00674BD7" w:rsidP="00784299">
      <w:pPr>
        <w:rPr>
          <w:rFonts w:cs="Arial"/>
        </w:rPr>
      </w:pPr>
    </w:p>
    <w:p w14:paraId="0BB76EA0" w14:textId="77777777" w:rsidR="00D975A9" w:rsidRPr="00166C2F" w:rsidRDefault="00D975A9" w:rsidP="00D975A9">
      <w:pPr>
        <w:pStyle w:val="berschrift3"/>
      </w:pPr>
      <w:r>
        <w:t xml:space="preserve">Lange Erklärung </w:t>
      </w:r>
      <w:r w:rsidR="005677C9">
        <w:t xml:space="preserve">zum </w:t>
      </w:r>
      <w:r w:rsidR="001F277F">
        <w:t>Zahlentrick</w:t>
      </w:r>
      <w:r>
        <w:t xml:space="preserve"> für die Lehrperson</w:t>
      </w:r>
    </w:p>
    <w:p w14:paraId="171BB25D" w14:textId="28E3B58B" w:rsidR="00D975A9" w:rsidRPr="00CC0BE7" w:rsidRDefault="00A06C46" w:rsidP="00CC0BE7">
      <w:pPr>
        <w:spacing w:before="240"/>
        <w:rPr>
          <w:rFonts w:cs="Arial"/>
          <w:b/>
        </w:rPr>
      </w:pPr>
      <w:r>
        <w:rPr>
          <w:rFonts w:cs="Arial"/>
          <w:b/>
        </w:rPr>
        <w:t>Analyse</w:t>
      </w:r>
    </w:p>
    <w:p w14:paraId="1C966324" w14:textId="77777777" w:rsidR="00D975A9" w:rsidRPr="0020135F" w:rsidRDefault="00D975A9" w:rsidP="00D975A9">
      <w:pPr>
        <w:pStyle w:val="Listenabsatz"/>
        <w:numPr>
          <w:ilvl w:val="0"/>
          <w:numId w:val="12"/>
        </w:numPr>
        <w:spacing w:after="120" w:line="276" w:lineRule="auto"/>
        <w:ind w:left="425" w:hanging="425"/>
        <w:contextualSpacing w:val="0"/>
        <w:rPr>
          <w:rFonts w:cs="Arial"/>
        </w:rPr>
      </w:pPr>
      <w:r w:rsidRPr="0020135F">
        <w:rPr>
          <w:rFonts w:cs="Arial"/>
        </w:rPr>
        <w:t>Die Karten beginnen alle mit Zweierpotenzen.</w:t>
      </w:r>
    </w:p>
    <w:tbl>
      <w:tblPr>
        <w:tblStyle w:val="Tabellen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417"/>
        <w:gridCol w:w="1417"/>
      </w:tblGrid>
      <w:tr w:rsidR="00D975A9" w:rsidRPr="00166C2F" w14:paraId="1174FF26" w14:textId="77777777">
        <w:tc>
          <w:tcPr>
            <w:tcW w:w="1417" w:type="dxa"/>
          </w:tcPr>
          <w:p w14:paraId="50662F3F" w14:textId="77777777" w:rsidR="00D975A9" w:rsidRPr="00166C2F" w:rsidRDefault="00D975A9" w:rsidP="00D975A9">
            <w:pPr>
              <w:pStyle w:val="Listenabsatz"/>
              <w:ind w:left="0"/>
              <w:rPr>
                <w:rFonts w:cs="Arial"/>
              </w:rPr>
            </w:pPr>
            <w:r w:rsidRPr="00166C2F">
              <w:rPr>
                <w:rFonts w:cs="Arial"/>
              </w:rPr>
              <w:t>8 = 2</w:t>
            </w:r>
            <w:r w:rsidRPr="00166C2F">
              <w:rPr>
                <w:rFonts w:cs="Arial"/>
                <w:vertAlign w:val="superscript"/>
              </w:rPr>
              <w:t>3</w:t>
            </w:r>
          </w:p>
        </w:tc>
        <w:tc>
          <w:tcPr>
            <w:tcW w:w="1417" w:type="dxa"/>
          </w:tcPr>
          <w:p w14:paraId="7B2F758D" w14:textId="77777777" w:rsidR="00D975A9" w:rsidRPr="00166C2F" w:rsidRDefault="00D975A9" w:rsidP="00D975A9">
            <w:pPr>
              <w:pStyle w:val="Listenabsatz"/>
              <w:ind w:left="0"/>
              <w:rPr>
                <w:rFonts w:cs="Arial"/>
              </w:rPr>
            </w:pPr>
            <w:r w:rsidRPr="00166C2F">
              <w:rPr>
                <w:rFonts w:cs="Arial"/>
              </w:rPr>
              <w:t>4 = 2</w:t>
            </w:r>
            <w:r w:rsidRPr="00166C2F">
              <w:rPr>
                <w:rFonts w:cs="Arial"/>
                <w:vertAlign w:val="superscript"/>
              </w:rPr>
              <w:t>2</w:t>
            </w:r>
          </w:p>
        </w:tc>
        <w:tc>
          <w:tcPr>
            <w:tcW w:w="1417" w:type="dxa"/>
          </w:tcPr>
          <w:p w14:paraId="66BD911D" w14:textId="77777777" w:rsidR="00D975A9" w:rsidRPr="00166C2F" w:rsidRDefault="00D975A9" w:rsidP="00D975A9">
            <w:pPr>
              <w:pStyle w:val="Listenabsatz"/>
              <w:ind w:left="0"/>
              <w:rPr>
                <w:rFonts w:cs="Arial"/>
              </w:rPr>
            </w:pPr>
            <w:r w:rsidRPr="00166C2F">
              <w:rPr>
                <w:rFonts w:cs="Arial"/>
              </w:rPr>
              <w:t>16 = 2</w:t>
            </w:r>
            <w:r w:rsidRPr="00166C2F">
              <w:rPr>
                <w:rFonts w:cs="Arial"/>
                <w:vertAlign w:val="superscript"/>
              </w:rPr>
              <w:t>4</w:t>
            </w:r>
          </w:p>
        </w:tc>
      </w:tr>
      <w:tr w:rsidR="00D975A9" w:rsidRPr="00166C2F" w14:paraId="7D030086" w14:textId="77777777">
        <w:tc>
          <w:tcPr>
            <w:tcW w:w="1417" w:type="dxa"/>
          </w:tcPr>
          <w:p w14:paraId="506D00B6" w14:textId="77777777" w:rsidR="00D975A9" w:rsidRPr="00166C2F" w:rsidRDefault="00D975A9" w:rsidP="00D975A9">
            <w:pPr>
              <w:pStyle w:val="Listenabsatz"/>
              <w:ind w:left="0"/>
              <w:rPr>
                <w:rFonts w:cs="Arial"/>
              </w:rPr>
            </w:pPr>
            <w:r w:rsidRPr="00166C2F">
              <w:rPr>
                <w:rFonts w:cs="Arial"/>
              </w:rPr>
              <w:t>32 = 2</w:t>
            </w:r>
            <w:r w:rsidRPr="00166C2F">
              <w:rPr>
                <w:rFonts w:cs="Arial"/>
                <w:vertAlign w:val="superscript"/>
              </w:rPr>
              <w:t>5</w:t>
            </w:r>
          </w:p>
        </w:tc>
        <w:tc>
          <w:tcPr>
            <w:tcW w:w="1417" w:type="dxa"/>
          </w:tcPr>
          <w:p w14:paraId="00C130E5" w14:textId="77777777" w:rsidR="00D975A9" w:rsidRPr="00166C2F" w:rsidRDefault="00D975A9" w:rsidP="00D975A9">
            <w:pPr>
              <w:pStyle w:val="Listenabsatz"/>
              <w:ind w:left="0"/>
              <w:rPr>
                <w:rFonts w:cs="Arial"/>
              </w:rPr>
            </w:pPr>
            <w:r w:rsidRPr="00166C2F">
              <w:rPr>
                <w:rFonts w:cs="Arial"/>
              </w:rPr>
              <w:t>2 =</w:t>
            </w:r>
            <w:r w:rsidR="00625785">
              <w:rPr>
                <w:rFonts w:cs="Arial"/>
              </w:rPr>
              <w:t xml:space="preserve"> </w:t>
            </w:r>
            <w:r w:rsidRPr="00166C2F">
              <w:rPr>
                <w:rFonts w:cs="Arial"/>
              </w:rPr>
              <w:t>2</w:t>
            </w:r>
            <w:r w:rsidRPr="00166C2F">
              <w:rPr>
                <w:rFonts w:cs="Arial"/>
                <w:vertAlign w:val="superscript"/>
              </w:rPr>
              <w:t>1</w:t>
            </w:r>
          </w:p>
        </w:tc>
        <w:tc>
          <w:tcPr>
            <w:tcW w:w="1417" w:type="dxa"/>
          </w:tcPr>
          <w:p w14:paraId="0E7D6E74" w14:textId="77777777" w:rsidR="00D975A9" w:rsidRPr="00166C2F" w:rsidRDefault="00D975A9" w:rsidP="00D975A9">
            <w:pPr>
              <w:pStyle w:val="Listenabsatz"/>
              <w:ind w:left="0"/>
              <w:rPr>
                <w:rFonts w:cs="Arial"/>
              </w:rPr>
            </w:pPr>
            <w:r w:rsidRPr="00166C2F">
              <w:rPr>
                <w:rFonts w:cs="Arial"/>
              </w:rPr>
              <w:t>1 = 2</w:t>
            </w:r>
            <w:r w:rsidRPr="00166C2F">
              <w:rPr>
                <w:rFonts w:cs="Arial"/>
                <w:vertAlign w:val="superscript"/>
              </w:rPr>
              <w:t>0</w:t>
            </w:r>
          </w:p>
        </w:tc>
      </w:tr>
    </w:tbl>
    <w:p w14:paraId="77381CB5" w14:textId="1EC07DF1" w:rsidR="00D975A9" w:rsidRPr="00166C2F" w:rsidRDefault="00D975A9" w:rsidP="00EC1BD7">
      <w:pPr>
        <w:spacing w:before="240"/>
        <w:ind w:left="426"/>
        <w:rPr>
          <w:rFonts w:cs="Arial"/>
        </w:rPr>
      </w:pPr>
      <w:r w:rsidRPr="00166C2F">
        <w:rPr>
          <w:rFonts w:cs="Arial"/>
        </w:rPr>
        <w:t>(2</w:t>
      </w:r>
      <w:r w:rsidRPr="00166C2F">
        <w:rPr>
          <w:rFonts w:cs="Arial"/>
          <w:vertAlign w:val="superscript"/>
        </w:rPr>
        <w:t>3</w:t>
      </w:r>
      <w:r w:rsidRPr="00166C2F">
        <w:rPr>
          <w:rFonts w:cs="Arial"/>
        </w:rPr>
        <w:t xml:space="preserve"> bedeutet </w:t>
      </w:r>
      <w:r w:rsidR="00625785">
        <w:rPr>
          <w:rFonts w:cs="Arial"/>
        </w:rPr>
        <w:t>«</w:t>
      </w:r>
      <w:r w:rsidRPr="00166C2F">
        <w:rPr>
          <w:rFonts w:cs="Arial"/>
        </w:rPr>
        <w:t>2 hoch 3</w:t>
      </w:r>
      <w:r w:rsidR="00625785">
        <w:rPr>
          <w:rFonts w:cs="Arial"/>
        </w:rPr>
        <w:t>»</w:t>
      </w:r>
      <w:r w:rsidRPr="00166C2F">
        <w:rPr>
          <w:rFonts w:cs="Arial"/>
        </w:rPr>
        <w:t xml:space="preserve"> also </w:t>
      </w:r>
      <w:r w:rsidR="00625785">
        <w:rPr>
          <w:rFonts w:cs="Arial"/>
        </w:rPr>
        <w:t>«</w:t>
      </w:r>
      <w:r w:rsidRPr="00166C2F">
        <w:rPr>
          <w:rFonts w:cs="Arial"/>
        </w:rPr>
        <w:t>2</w:t>
      </w:r>
      <w:r w:rsidRPr="00166C2F">
        <w:rPr>
          <w:rFonts w:cs="Arial"/>
        </w:rPr>
        <w:sym w:font="Symbol" w:char="F0D7"/>
      </w:r>
      <w:r w:rsidRPr="00166C2F">
        <w:rPr>
          <w:rFonts w:cs="Arial"/>
        </w:rPr>
        <w:t>2</w:t>
      </w:r>
      <w:r w:rsidRPr="00166C2F">
        <w:rPr>
          <w:rFonts w:cs="Arial"/>
        </w:rPr>
        <w:sym w:font="Symbol" w:char="F0D7"/>
      </w:r>
      <w:r w:rsidRPr="00166C2F">
        <w:rPr>
          <w:rFonts w:cs="Arial"/>
        </w:rPr>
        <w:t>2</w:t>
      </w:r>
      <w:r w:rsidR="00625785">
        <w:rPr>
          <w:rFonts w:cs="Arial"/>
        </w:rPr>
        <w:t>»</w:t>
      </w:r>
      <w:r w:rsidRPr="00166C2F">
        <w:rPr>
          <w:rFonts w:cs="Arial"/>
        </w:rPr>
        <w:t xml:space="preserve"> </w:t>
      </w:r>
      <w:r w:rsidR="00DC044B">
        <w:rPr>
          <w:rFonts w:cs="Arial"/>
        </w:rPr>
        <w:t>etc</w:t>
      </w:r>
      <w:r w:rsidRPr="00166C2F">
        <w:rPr>
          <w:rFonts w:cs="Arial"/>
        </w:rPr>
        <w:t>.)</w:t>
      </w:r>
    </w:p>
    <w:p w14:paraId="3EB2564C" w14:textId="77777777" w:rsidR="00D975A9" w:rsidRPr="00166C2F" w:rsidRDefault="00D975A9" w:rsidP="00EC1BD7">
      <w:pPr>
        <w:spacing w:before="240"/>
        <w:ind w:left="426" w:hanging="1"/>
        <w:rPr>
          <w:rFonts w:cs="Arial"/>
        </w:rPr>
      </w:pPr>
      <w:r w:rsidRPr="00166C2F">
        <w:rPr>
          <w:rFonts w:cs="Arial"/>
        </w:rPr>
        <w:t>Das kann kein Zufall sein. Addiert man diese 6 Zahlen, erhält man 63!</w:t>
      </w:r>
    </w:p>
    <w:p w14:paraId="5AA575E7" w14:textId="59AC4F3B" w:rsidR="00D975A9" w:rsidRPr="00166C2F" w:rsidRDefault="00D975A9" w:rsidP="006F225D">
      <w:pPr>
        <w:pStyle w:val="Listenabsatz"/>
        <w:numPr>
          <w:ilvl w:val="0"/>
          <w:numId w:val="12"/>
        </w:numPr>
        <w:spacing w:before="240" w:after="200" w:line="276" w:lineRule="auto"/>
        <w:ind w:left="425" w:hanging="425"/>
        <w:contextualSpacing w:val="0"/>
        <w:jc w:val="both"/>
        <w:rPr>
          <w:rFonts w:cs="Arial"/>
        </w:rPr>
      </w:pPr>
      <w:r w:rsidRPr="00166C2F">
        <w:rPr>
          <w:rFonts w:cs="Arial"/>
        </w:rPr>
        <w:t>Für den nächsten Schritt braucht es etwas Hintergrundwissen</w:t>
      </w:r>
      <w:r w:rsidR="00625785">
        <w:rPr>
          <w:rFonts w:cs="Arial"/>
        </w:rPr>
        <w:t>:</w:t>
      </w:r>
      <w:r w:rsidRPr="00166C2F">
        <w:rPr>
          <w:rFonts w:cs="Arial"/>
        </w:rPr>
        <w:t xml:space="preserve"> Jede natürliche Zahl kann eindeutig als Summe einer Auswahl von Zweierpotenzen (1, 2, 4, 8, 16, 32 …) dar</w:t>
      </w:r>
      <w:r w:rsidR="00DC044B">
        <w:rPr>
          <w:rFonts w:cs="Arial"/>
        </w:rPr>
        <w:t>-</w:t>
      </w:r>
      <w:r w:rsidRPr="00166C2F">
        <w:rPr>
          <w:rFonts w:cs="Arial"/>
        </w:rPr>
        <w:t>gestellt werden. Dazu einige Beispiele:</w:t>
      </w:r>
    </w:p>
    <w:p w14:paraId="18A90606" w14:textId="77777777" w:rsidR="00D975A9" w:rsidRPr="00EC1BD7" w:rsidRDefault="00EC1BD7" w:rsidP="00EC1BD7">
      <w:pPr>
        <w:spacing w:before="240"/>
        <w:ind w:left="567" w:hanging="142"/>
        <w:rPr>
          <w:rFonts w:cs="Arial"/>
        </w:rPr>
      </w:pPr>
      <w:r w:rsidRPr="00EC1BD7">
        <w:rPr>
          <w:rFonts w:cs="Arial"/>
        </w:rPr>
        <w:t xml:space="preserve">6 </w:t>
      </w:r>
      <w:r w:rsidR="00D975A9" w:rsidRPr="00EC1BD7">
        <w:rPr>
          <w:rFonts w:cs="Arial"/>
        </w:rPr>
        <w:t>= 4 + 2</w:t>
      </w:r>
    </w:p>
    <w:p w14:paraId="2758C542" w14:textId="77777777" w:rsidR="00D975A9" w:rsidRPr="00EC1BD7" w:rsidRDefault="00D975A9" w:rsidP="00EC1BD7">
      <w:pPr>
        <w:spacing w:before="240"/>
        <w:ind w:left="567" w:hanging="142"/>
        <w:rPr>
          <w:rFonts w:cs="Arial"/>
        </w:rPr>
      </w:pPr>
      <w:r w:rsidRPr="00EC1BD7">
        <w:rPr>
          <w:rFonts w:cs="Arial"/>
        </w:rPr>
        <w:t>11 = 8 + 2 + 1</w:t>
      </w:r>
    </w:p>
    <w:p w14:paraId="13944DD8" w14:textId="77777777" w:rsidR="00D975A9" w:rsidRPr="00EC1BD7" w:rsidRDefault="00D975A9" w:rsidP="00EC1BD7">
      <w:pPr>
        <w:spacing w:before="240" w:after="240"/>
        <w:ind w:firstLine="425"/>
        <w:rPr>
          <w:rFonts w:cs="Arial"/>
        </w:rPr>
      </w:pPr>
      <w:r w:rsidRPr="00EC1BD7">
        <w:rPr>
          <w:rFonts w:cs="Arial"/>
        </w:rPr>
        <w:t>45 = 32 + 8 + 4 + 1</w:t>
      </w:r>
    </w:p>
    <w:p w14:paraId="3B7B1B48" w14:textId="42686B9E" w:rsidR="00D975A9" w:rsidRDefault="00D975A9" w:rsidP="006F225D">
      <w:pPr>
        <w:spacing w:before="240"/>
        <w:ind w:left="425"/>
        <w:jc w:val="both"/>
        <w:rPr>
          <w:rFonts w:cs="Arial"/>
        </w:rPr>
      </w:pPr>
      <w:r w:rsidRPr="00C22A91">
        <w:rPr>
          <w:rFonts w:cs="Arial"/>
        </w:rPr>
        <w:t xml:space="preserve">Diese Darstellung ist (bis auf die Reihenfolge) eindeutig. Dies hängt damit zusammen, dass eine Zweierpotenz nicht doppelt vorkommen darf; denn käme </w:t>
      </w:r>
      <w:r w:rsidR="00EF4DF3">
        <w:rPr>
          <w:rFonts w:cs="Arial"/>
        </w:rPr>
        <w:t>beispielsweise</w:t>
      </w:r>
      <w:r w:rsidRPr="00C22A91">
        <w:rPr>
          <w:rFonts w:cs="Arial"/>
        </w:rPr>
        <w:t xml:space="preserve"> eine 8 doppelt vor, so könnte m</w:t>
      </w:r>
      <w:r w:rsidR="00CD38BB" w:rsidRPr="00C22A91">
        <w:rPr>
          <w:rFonts w:cs="Arial"/>
        </w:rPr>
        <w:t>an sie durch eine 16 ersetzen (</w:t>
      </w:r>
      <w:r w:rsidRPr="00C22A91">
        <w:rPr>
          <w:rFonts w:cs="Arial"/>
        </w:rPr>
        <w:t xml:space="preserve">und würde die auch schon vorkommen, durch eine 32 </w:t>
      </w:r>
      <w:r w:rsidR="00DC044B">
        <w:rPr>
          <w:rFonts w:cs="Arial"/>
        </w:rPr>
        <w:t>etc</w:t>
      </w:r>
      <w:r w:rsidRPr="00C22A91">
        <w:rPr>
          <w:rFonts w:cs="Arial"/>
        </w:rPr>
        <w:t>.)</w:t>
      </w:r>
      <w:r w:rsidR="00CC0BE7">
        <w:rPr>
          <w:rFonts w:cs="Arial"/>
        </w:rPr>
        <w:t>.</w:t>
      </w:r>
    </w:p>
    <w:p w14:paraId="7CD25B64" w14:textId="77777777" w:rsidR="00E016C8" w:rsidRPr="00166C2F" w:rsidRDefault="00E016C8" w:rsidP="006F225D">
      <w:pPr>
        <w:pStyle w:val="Listenabsatz"/>
        <w:numPr>
          <w:ilvl w:val="0"/>
          <w:numId w:val="12"/>
        </w:numPr>
        <w:spacing w:after="200" w:line="276" w:lineRule="auto"/>
        <w:ind w:left="425" w:hanging="425"/>
        <w:contextualSpacing w:val="0"/>
        <w:jc w:val="both"/>
        <w:rPr>
          <w:rFonts w:cs="Arial"/>
        </w:rPr>
      </w:pPr>
      <w:r w:rsidRPr="00166C2F">
        <w:rPr>
          <w:rFonts w:cs="Arial"/>
        </w:rPr>
        <w:t>Die höchste überhaupt auftretende Zahl ist 63. Nun sind Informatiker</w:t>
      </w:r>
      <w:r w:rsidR="00625785">
        <w:rPr>
          <w:rFonts w:cs="Arial"/>
        </w:rPr>
        <w:t>i</w:t>
      </w:r>
      <w:r w:rsidR="00BC6972">
        <w:rPr>
          <w:rFonts w:cs="Arial"/>
        </w:rPr>
        <w:t>nnen</w:t>
      </w:r>
      <w:r w:rsidR="00625785">
        <w:rPr>
          <w:rFonts w:cs="Arial"/>
        </w:rPr>
        <w:t xml:space="preserve"> respektive Informatiker</w:t>
      </w:r>
      <w:r w:rsidRPr="00166C2F">
        <w:rPr>
          <w:rFonts w:cs="Arial"/>
        </w:rPr>
        <w:t xml:space="preserve"> darin geschult, Zahlen als Potenzen zur Basis 2 zu betrachten. 63 ist zwar keine ganzzahlige Potenz von 2</w:t>
      </w:r>
      <w:r w:rsidR="00BC6972">
        <w:rPr>
          <w:rFonts w:cs="Arial"/>
        </w:rPr>
        <w:t>,</w:t>
      </w:r>
      <w:r w:rsidRPr="00166C2F">
        <w:rPr>
          <w:rFonts w:cs="Arial"/>
        </w:rPr>
        <w:t xml:space="preserve"> aber bei 64 ist dies der Fall. Es gilt nämlich 64 = 2</w:t>
      </w:r>
      <w:r w:rsidRPr="00166C2F">
        <w:rPr>
          <w:rFonts w:cs="Arial"/>
          <w:vertAlign w:val="superscript"/>
        </w:rPr>
        <w:t>6</w:t>
      </w:r>
      <w:r w:rsidRPr="00166C2F">
        <w:rPr>
          <w:rFonts w:cs="Arial"/>
        </w:rPr>
        <w:t>. Dieser Zusammenhang wirkt auf den ersten Blick etwas konstruiert, bekommt aber Gewicht, wenn man die Anzahl der Karten zählt: 6.</w:t>
      </w:r>
    </w:p>
    <w:p w14:paraId="2D08FB0C" w14:textId="006BB9CD" w:rsidR="00E016C8" w:rsidRDefault="00E016C8" w:rsidP="00A06C46">
      <w:pPr>
        <w:pStyle w:val="Listenabsatz"/>
        <w:numPr>
          <w:ilvl w:val="0"/>
          <w:numId w:val="12"/>
        </w:numPr>
        <w:spacing w:after="200" w:line="276" w:lineRule="auto"/>
        <w:ind w:left="425" w:hanging="425"/>
        <w:contextualSpacing w:val="0"/>
        <w:jc w:val="both"/>
        <w:rPr>
          <w:rFonts w:cs="Arial"/>
        </w:rPr>
      </w:pPr>
      <w:r>
        <w:rPr>
          <w:rFonts w:cs="Arial"/>
        </w:rPr>
        <w:t xml:space="preserve">Bei 6 Karten ist die grösste darstellbare Zahl 1 + 2 + 4 + 8 + 16 + 32 = 63. Man rechnet leicht nach, dass die Summe der ersten </w:t>
      </w:r>
      <w:r w:rsidR="00625785">
        <w:rPr>
          <w:rFonts w:cs="Arial"/>
        </w:rPr>
        <w:t>«</w:t>
      </w:r>
      <w:r>
        <w:rPr>
          <w:rFonts w:cs="Arial"/>
        </w:rPr>
        <w:t>n</w:t>
      </w:r>
      <w:r w:rsidR="00625785">
        <w:rPr>
          <w:rFonts w:cs="Arial"/>
        </w:rPr>
        <w:t>»</w:t>
      </w:r>
      <w:r>
        <w:rPr>
          <w:rFonts w:cs="Arial"/>
        </w:rPr>
        <w:t xml:space="preserve"> Zweierpotenzen immer 2</w:t>
      </w:r>
      <w:r>
        <w:rPr>
          <w:rFonts w:cs="Arial"/>
          <w:vertAlign w:val="superscript"/>
        </w:rPr>
        <w:t>n</w:t>
      </w:r>
      <w:r>
        <w:rPr>
          <w:rFonts w:cs="Arial"/>
        </w:rPr>
        <w:t xml:space="preserve"> </w:t>
      </w:r>
      <w:r w:rsidR="0020135F">
        <w:rPr>
          <w:rFonts w:cs="Arial"/>
        </w:rPr>
        <w:t>−</w:t>
      </w:r>
      <w:r>
        <w:rPr>
          <w:rFonts w:cs="Arial"/>
        </w:rPr>
        <w:t xml:space="preserve"> 1 ergibt (2</w:t>
      </w:r>
      <w:r w:rsidRPr="00E016C8">
        <w:rPr>
          <w:rFonts w:cs="Arial"/>
          <w:vertAlign w:val="superscript"/>
        </w:rPr>
        <w:t>6</w:t>
      </w:r>
      <w:r w:rsidR="00625785">
        <w:rPr>
          <w:rFonts w:cs="Arial"/>
          <w:vertAlign w:val="superscript"/>
        </w:rPr>
        <w:t xml:space="preserve"> </w:t>
      </w:r>
      <w:r w:rsidR="0020135F" w:rsidRPr="0020135F">
        <w:rPr>
          <w:rFonts w:cs="Arial"/>
        </w:rPr>
        <w:t>−</w:t>
      </w:r>
      <w:r w:rsidR="00625785">
        <w:rPr>
          <w:rFonts w:cs="Arial"/>
        </w:rPr>
        <w:t xml:space="preserve"> </w:t>
      </w:r>
      <w:r>
        <w:rPr>
          <w:rFonts w:cs="Arial"/>
        </w:rPr>
        <w:t>1 = 63</w:t>
      </w:r>
      <w:r w:rsidR="00D72D1B">
        <w:rPr>
          <w:rFonts w:cs="Arial"/>
        </w:rPr>
        <w:t>)</w:t>
      </w:r>
      <w:r>
        <w:rPr>
          <w:rFonts w:cs="Arial"/>
        </w:rPr>
        <w:t xml:space="preserve">. Auf diese Weise lässt sich </w:t>
      </w:r>
      <w:r w:rsidR="00625785">
        <w:rPr>
          <w:rFonts w:cs="Arial"/>
        </w:rPr>
        <w:t>beispielsweise</w:t>
      </w:r>
      <w:r>
        <w:rPr>
          <w:rFonts w:cs="Arial"/>
        </w:rPr>
        <w:t xml:space="preserve"> direkt angeben, dass mit 7 Karten ein Spiel mit maximal 2</w:t>
      </w:r>
      <w:r w:rsidRPr="00E016C8">
        <w:rPr>
          <w:rFonts w:cs="Arial"/>
          <w:vertAlign w:val="superscript"/>
        </w:rPr>
        <w:t>7</w:t>
      </w:r>
      <w:r>
        <w:rPr>
          <w:rFonts w:cs="Arial"/>
        </w:rPr>
        <w:t xml:space="preserve"> </w:t>
      </w:r>
      <w:r w:rsidR="0020135F" w:rsidRPr="0020135F">
        <w:rPr>
          <w:rFonts w:cs="Arial"/>
        </w:rPr>
        <w:t>−</w:t>
      </w:r>
      <w:r>
        <w:rPr>
          <w:rFonts w:cs="Arial"/>
        </w:rPr>
        <w:t xml:space="preserve"> 1 = 127 Zahlen konstruiert werden kann.</w:t>
      </w:r>
    </w:p>
    <w:p w14:paraId="4C93CE9B" w14:textId="77777777" w:rsidR="00D72D1B" w:rsidRDefault="00D72D1B">
      <w:pPr>
        <w:spacing w:after="0" w:line="240" w:lineRule="auto"/>
        <w:rPr>
          <w:rFonts w:cs="Arial"/>
        </w:rPr>
      </w:pPr>
      <w:r>
        <w:rPr>
          <w:rFonts w:cs="Arial"/>
        </w:rPr>
        <w:br w:type="page"/>
      </w:r>
    </w:p>
    <w:p w14:paraId="5D69E294" w14:textId="1309CB28" w:rsidR="00D975A9" w:rsidRPr="00CC0BE7" w:rsidRDefault="00A06C46" w:rsidP="00502AD9">
      <w:pPr>
        <w:spacing w:before="240"/>
        <w:rPr>
          <w:rFonts w:cs="Arial"/>
          <w:b/>
        </w:rPr>
      </w:pPr>
      <w:bookmarkStart w:id="0" w:name="_GoBack"/>
      <w:bookmarkEnd w:id="0"/>
      <w:r>
        <w:rPr>
          <w:rFonts w:cs="Arial"/>
          <w:b/>
        </w:rPr>
        <w:lastRenderedPageBreak/>
        <w:t>Synthese</w:t>
      </w:r>
    </w:p>
    <w:p w14:paraId="4226328A" w14:textId="77777777" w:rsidR="003851B2" w:rsidRDefault="00D975A9" w:rsidP="00CC0BE7">
      <w:pPr>
        <w:pStyle w:val="Listenabsatz"/>
        <w:numPr>
          <w:ilvl w:val="0"/>
          <w:numId w:val="12"/>
        </w:numPr>
        <w:spacing w:before="240" w:line="276" w:lineRule="auto"/>
        <w:ind w:left="425" w:hanging="425"/>
        <w:contextualSpacing w:val="0"/>
        <w:jc w:val="both"/>
        <w:rPr>
          <w:rFonts w:cs="Arial"/>
        </w:rPr>
      </w:pPr>
      <w:r w:rsidRPr="00166C2F">
        <w:rPr>
          <w:rFonts w:cs="Arial"/>
        </w:rPr>
        <w:t xml:space="preserve">Um das Problem besser zu verstehen, kann man es </w:t>
      </w:r>
      <w:r w:rsidR="003851B2">
        <w:rPr>
          <w:rFonts w:cs="Arial"/>
        </w:rPr>
        <w:t>«</w:t>
      </w:r>
      <w:r w:rsidRPr="00166C2F">
        <w:rPr>
          <w:rFonts w:cs="Arial"/>
        </w:rPr>
        <w:t>reduzieren</w:t>
      </w:r>
      <w:r w:rsidR="003851B2">
        <w:rPr>
          <w:rFonts w:cs="Arial"/>
        </w:rPr>
        <w:t>»</w:t>
      </w:r>
      <w:r w:rsidRPr="00166C2F">
        <w:rPr>
          <w:rFonts w:cs="Arial"/>
        </w:rPr>
        <w:t>; man versucht</w:t>
      </w:r>
      <w:r w:rsidR="00DC044B">
        <w:rPr>
          <w:rFonts w:cs="Arial"/>
        </w:rPr>
        <w:t>,</w:t>
      </w:r>
      <w:r w:rsidRPr="00166C2F">
        <w:rPr>
          <w:rFonts w:cs="Arial"/>
        </w:rPr>
        <w:t xml:space="preserve"> ein ähn</w:t>
      </w:r>
      <w:r w:rsidR="001222D2">
        <w:rPr>
          <w:rFonts w:cs="Arial"/>
        </w:rPr>
        <w:softHyphen/>
      </w:r>
      <w:r w:rsidRPr="00166C2F">
        <w:rPr>
          <w:rFonts w:cs="Arial"/>
        </w:rPr>
        <w:t xml:space="preserve">liches Spiel zu konstruieren, das mit weniger Zahlen und weniger Karten auskommt. Eine Konstruktion hat zudem den Vorteil, dass man dabei gezwungen wird, die Struktur des Spiels zu verstehen. </w:t>
      </w:r>
    </w:p>
    <w:p w14:paraId="4E6DABC1" w14:textId="71017F1E" w:rsidR="00D975A9" w:rsidRPr="00166C2F" w:rsidRDefault="00D975A9" w:rsidP="0055626D">
      <w:pPr>
        <w:pStyle w:val="Listenabsatz"/>
        <w:numPr>
          <w:ilvl w:val="0"/>
          <w:numId w:val="0"/>
        </w:numPr>
        <w:spacing w:before="120" w:after="200" w:line="276" w:lineRule="auto"/>
        <w:ind w:left="425"/>
        <w:contextualSpacing w:val="0"/>
        <w:jc w:val="both"/>
        <w:rPr>
          <w:rFonts w:cs="Arial"/>
        </w:rPr>
      </w:pPr>
      <w:r w:rsidRPr="00166C2F">
        <w:rPr>
          <w:rFonts w:cs="Arial"/>
        </w:rPr>
        <w:t>Damit die Aufgabe nicht zu simpel (eine Karte mit einer Zahl) und damit auch wieder un</w:t>
      </w:r>
      <w:r w:rsidR="00DC044B">
        <w:rPr>
          <w:rFonts w:cs="Arial"/>
        </w:rPr>
        <w:t>-</w:t>
      </w:r>
      <w:r w:rsidRPr="00166C2F">
        <w:rPr>
          <w:rFonts w:cs="Arial"/>
        </w:rPr>
        <w:t>durchschaubar wird, nehmen wir die ersten drei Zweierpotenzen A = 1, B = 2 und C</w:t>
      </w:r>
      <w:r w:rsidR="00DC044B">
        <w:rPr>
          <w:rFonts w:cs="Arial"/>
        </w:rPr>
        <w:t> </w:t>
      </w:r>
      <w:r w:rsidRPr="00166C2F">
        <w:rPr>
          <w:rFonts w:cs="Arial"/>
        </w:rPr>
        <w:t>=</w:t>
      </w:r>
      <w:r w:rsidR="00DC044B">
        <w:rPr>
          <w:rFonts w:cs="Arial"/>
        </w:rPr>
        <w:t> </w:t>
      </w:r>
      <w:r w:rsidRPr="00166C2F">
        <w:rPr>
          <w:rFonts w:cs="Arial"/>
        </w:rPr>
        <w:t>4. Daraus müsste man nach dem obigen Gesagten ein Spiel mit drei Karten machen können. Die Buchstaben dienen dazu, die Zahlen auf den Karten und die Nummer der jeweiligen Karten besser unterscheiden zu können. Nun bilden wir aus A = 1, B = 2 und C = 4 alle möglichen Zahlen:</w:t>
      </w:r>
    </w:p>
    <w:p w14:paraId="6062D9DC" w14:textId="77777777" w:rsidR="00D975A9" w:rsidRPr="00166C2F" w:rsidRDefault="00D975A9" w:rsidP="00EC1BD7">
      <w:pPr>
        <w:pStyle w:val="Listenabsatz"/>
        <w:numPr>
          <w:ilvl w:val="0"/>
          <w:numId w:val="0"/>
        </w:numPr>
        <w:spacing w:before="240"/>
        <w:ind w:left="426"/>
        <w:rPr>
          <w:rFonts w:cs="Arial"/>
          <w:lang w:val="en-US"/>
        </w:rPr>
      </w:pPr>
      <w:r w:rsidRPr="00166C2F">
        <w:rPr>
          <w:rFonts w:cs="Arial"/>
          <w:lang w:val="en-US"/>
        </w:rPr>
        <w:t>1 = A</w:t>
      </w:r>
    </w:p>
    <w:p w14:paraId="4B4CC974" w14:textId="77777777" w:rsidR="00D975A9" w:rsidRPr="00166C2F" w:rsidRDefault="00D975A9" w:rsidP="00EC1BD7">
      <w:pPr>
        <w:pStyle w:val="Listenabsatz"/>
        <w:numPr>
          <w:ilvl w:val="0"/>
          <w:numId w:val="0"/>
        </w:numPr>
        <w:spacing w:before="240"/>
        <w:ind w:left="426"/>
        <w:rPr>
          <w:rFonts w:cs="Arial"/>
          <w:lang w:val="en-US"/>
        </w:rPr>
      </w:pPr>
      <w:r w:rsidRPr="00166C2F">
        <w:rPr>
          <w:rFonts w:cs="Arial"/>
          <w:lang w:val="en-US"/>
        </w:rPr>
        <w:t>2 = B</w:t>
      </w:r>
    </w:p>
    <w:p w14:paraId="5BD93CA2" w14:textId="77777777" w:rsidR="00D975A9" w:rsidRPr="00166C2F" w:rsidRDefault="00D975A9" w:rsidP="00EC1BD7">
      <w:pPr>
        <w:pStyle w:val="Listenabsatz"/>
        <w:numPr>
          <w:ilvl w:val="0"/>
          <w:numId w:val="0"/>
        </w:numPr>
        <w:spacing w:before="240"/>
        <w:ind w:left="426"/>
        <w:rPr>
          <w:rFonts w:cs="Arial"/>
          <w:lang w:val="en-US"/>
        </w:rPr>
      </w:pPr>
      <w:r w:rsidRPr="00166C2F">
        <w:rPr>
          <w:rFonts w:cs="Arial"/>
          <w:lang w:val="en-US"/>
        </w:rPr>
        <w:t>3 = A + B</w:t>
      </w:r>
    </w:p>
    <w:p w14:paraId="37F7F65B" w14:textId="77777777" w:rsidR="00D975A9" w:rsidRPr="00166C2F" w:rsidRDefault="00D975A9" w:rsidP="00EC1BD7">
      <w:pPr>
        <w:pStyle w:val="Listenabsatz"/>
        <w:numPr>
          <w:ilvl w:val="0"/>
          <w:numId w:val="0"/>
        </w:numPr>
        <w:spacing w:before="240"/>
        <w:ind w:left="426"/>
        <w:rPr>
          <w:rFonts w:cs="Arial"/>
          <w:lang w:val="en-US"/>
        </w:rPr>
      </w:pPr>
      <w:r w:rsidRPr="00166C2F">
        <w:rPr>
          <w:rFonts w:cs="Arial"/>
          <w:lang w:val="en-US"/>
        </w:rPr>
        <w:t>4 = C</w:t>
      </w:r>
    </w:p>
    <w:p w14:paraId="3EB2E34A" w14:textId="77777777" w:rsidR="00D975A9" w:rsidRPr="00166C2F" w:rsidRDefault="00EC1BD7" w:rsidP="00EC1BD7">
      <w:pPr>
        <w:pStyle w:val="Listenabsatz"/>
        <w:numPr>
          <w:ilvl w:val="0"/>
          <w:numId w:val="0"/>
        </w:numPr>
        <w:spacing w:before="240"/>
        <w:ind w:left="426"/>
        <w:rPr>
          <w:rFonts w:cs="Arial"/>
          <w:lang w:val="en-US"/>
        </w:rPr>
      </w:pPr>
      <w:r>
        <w:rPr>
          <w:rFonts w:cs="Arial"/>
          <w:lang w:val="en-US"/>
        </w:rPr>
        <w:t xml:space="preserve">5 </w:t>
      </w:r>
      <w:r w:rsidR="00D975A9" w:rsidRPr="00166C2F">
        <w:rPr>
          <w:rFonts w:cs="Arial"/>
          <w:lang w:val="en-US"/>
        </w:rPr>
        <w:t>= A + C</w:t>
      </w:r>
    </w:p>
    <w:p w14:paraId="6FC66CBD" w14:textId="77777777" w:rsidR="00EC1BD7" w:rsidRDefault="00D975A9" w:rsidP="00EC1BD7">
      <w:pPr>
        <w:pStyle w:val="Listenabsatz"/>
        <w:numPr>
          <w:ilvl w:val="0"/>
          <w:numId w:val="0"/>
        </w:numPr>
        <w:spacing w:before="240"/>
        <w:ind w:left="426"/>
        <w:rPr>
          <w:rFonts w:cs="Arial"/>
          <w:lang w:val="en-US"/>
        </w:rPr>
      </w:pPr>
      <w:r w:rsidRPr="00166C2F">
        <w:rPr>
          <w:rFonts w:cs="Arial"/>
          <w:lang w:val="en-US"/>
        </w:rPr>
        <w:t>6 = B + C</w:t>
      </w:r>
    </w:p>
    <w:p w14:paraId="2A468D37" w14:textId="77777777" w:rsidR="00D975A9" w:rsidRPr="00EC1BD7" w:rsidRDefault="00D975A9" w:rsidP="00EC1BD7">
      <w:pPr>
        <w:pStyle w:val="Listenabsatz"/>
        <w:numPr>
          <w:ilvl w:val="0"/>
          <w:numId w:val="0"/>
        </w:numPr>
        <w:spacing w:before="240"/>
        <w:ind w:left="426"/>
        <w:rPr>
          <w:rFonts w:cs="Arial"/>
          <w:lang w:val="en-US"/>
        </w:rPr>
      </w:pPr>
      <w:r w:rsidRPr="00EC1BD7">
        <w:rPr>
          <w:rFonts w:cs="Arial"/>
          <w:lang w:val="en-US"/>
        </w:rPr>
        <w:t>7 = A + B + C</w:t>
      </w:r>
    </w:p>
    <w:p w14:paraId="6FA448E0" w14:textId="77777777" w:rsidR="00D975A9" w:rsidRPr="00166C2F" w:rsidRDefault="00D975A9" w:rsidP="006F225D">
      <w:pPr>
        <w:pStyle w:val="Listenabsatz"/>
        <w:spacing w:before="240" w:after="120"/>
        <w:ind w:left="425" w:hanging="425"/>
        <w:contextualSpacing w:val="0"/>
        <w:jc w:val="both"/>
        <w:rPr>
          <w:rFonts w:cs="Arial"/>
        </w:rPr>
      </w:pPr>
      <w:r w:rsidRPr="00166C2F">
        <w:rPr>
          <w:rFonts w:cs="Arial"/>
        </w:rPr>
        <w:t xml:space="preserve">Nennen wir unsere Karten A, B und C und setzen wir jeweils die </w:t>
      </w:r>
      <w:r w:rsidR="00F405F6">
        <w:rPr>
          <w:rFonts w:cs="Arial"/>
        </w:rPr>
        <w:t>«</w:t>
      </w:r>
      <w:r w:rsidRPr="00166C2F">
        <w:rPr>
          <w:rFonts w:cs="Arial"/>
        </w:rPr>
        <w:t>reine</w:t>
      </w:r>
      <w:r w:rsidR="00F405F6">
        <w:rPr>
          <w:rFonts w:cs="Arial"/>
        </w:rPr>
        <w:t>»</w:t>
      </w:r>
      <w:r w:rsidRPr="00166C2F">
        <w:rPr>
          <w:rFonts w:cs="Arial"/>
        </w:rPr>
        <w:t xml:space="preserve"> Zweierpotenz 1, 2 und 4 an den </w:t>
      </w:r>
      <w:r w:rsidR="00B226D6">
        <w:rPr>
          <w:rFonts w:cs="Arial"/>
        </w:rPr>
        <w:t>Anfang dieser Karten</w:t>
      </w:r>
      <w:r w:rsidR="00F405F6">
        <w:rPr>
          <w:rFonts w:cs="Arial"/>
        </w:rPr>
        <w:t>,</w:t>
      </w:r>
      <w:r w:rsidR="00B226D6">
        <w:rPr>
          <w:rFonts w:cs="Arial"/>
        </w:rPr>
        <w:t xml:space="preserve"> so erhalten</w:t>
      </w:r>
      <w:r w:rsidRPr="00166C2F">
        <w:rPr>
          <w:rFonts w:cs="Arial"/>
        </w:rPr>
        <w:t xml:space="preserve"> wir</w:t>
      </w:r>
      <w:r w:rsidR="00B226D6">
        <w:rPr>
          <w:rFonts w:cs="Arial"/>
        </w:rPr>
        <w:t>:</w:t>
      </w:r>
    </w:p>
    <w:tbl>
      <w:tblPr>
        <w:tblStyle w:val="Tabellenraster"/>
        <w:tblW w:w="0" w:type="auto"/>
        <w:tblInd w:w="534" w:type="dxa"/>
        <w:tblLook w:val="04A0" w:firstRow="1" w:lastRow="0" w:firstColumn="1" w:lastColumn="0" w:noHBand="0" w:noVBand="1"/>
      </w:tblPr>
      <w:tblGrid>
        <w:gridCol w:w="1417"/>
        <w:gridCol w:w="1417"/>
        <w:gridCol w:w="1417"/>
      </w:tblGrid>
      <w:tr w:rsidR="00D975A9" w:rsidRPr="00166C2F" w14:paraId="56A59B07" w14:textId="77777777">
        <w:tc>
          <w:tcPr>
            <w:tcW w:w="1417" w:type="dxa"/>
          </w:tcPr>
          <w:p w14:paraId="0C8CA7AC" w14:textId="77777777" w:rsidR="00D975A9" w:rsidRPr="00166C2F" w:rsidRDefault="00D975A9" w:rsidP="00EC1BD7">
            <w:pPr>
              <w:pStyle w:val="Listenabsatz"/>
              <w:ind w:left="0" w:hanging="425"/>
              <w:rPr>
                <w:rFonts w:cs="Arial"/>
              </w:rPr>
            </w:pPr>
            <w:r w:rsidRPr="00166C2F">
              <w:rPr>
                <w:rFonts w:cs="Arial"/>
              </w:rPr>
              <w:t>Karte A</w:t>
            </w:r>
          </w:p>
        </w:tc>
        <w:tc>
          <w:tcPr>
            <w:tcW w:w="1417" w:type="dxa"/>
          </w:tcPr>
          <w:p w14:paraId="0B09335A" w14:textId="77777777" w:rsidR="00D975A9" w:rsidRPr="00166C2F" w:rsidRDefault="00D975A9" w:rsidP="00EC1BD7">
            <w:pPr>
              <w:pStyle w:val="Listenabsatz"/>
              <w:ind w:left="0" w:hanging="425"/>
              <w:rPr>
                <w:rFonts w:cs="Arial"/>
              </w:rPr>
            </w:pPr>
            <w:r w:rsidRPr="00166C2F">
              <w:rPr>
                <w:rFonts w:cs="Arial"/>
              </w:rPr>
              <w:t>Karte B</w:t>
            </w:r>
          </w:p>
        </w:tc>
        <w:tc>
          <w:tcPr>
            <w:tcW w:w="1417" w:type="dxa"/>
          </w:tcPr>
          <w:p w14:paraId="7B03AA35" w14:textId="77777777" w:rsidR="00D975A9" w:rsidRPr="00166C2F" w:rsidRDefault="00D975A9" w:rsidP="00EC1BD7">
            <w:pPr>
              <w:pStyle w:val="Listenabsatz"/>
              <w:ind w:left="0" w:hanging="425"/>
              <w:rPr>
                <w:rFonts w:cs="Arial"/>
              </w:rPr>
            </w:pPr>
            <w:r w:rsidRPr="00166C2F">
              <w:rPr>
                <w:rFonts w:cs="Arial"/>
              </w:rPr>
              <w:t>Karte C</w:t>
            </w:r>
          </w:p>
        </w:tc>
      </w:tr>
      <w:tr w:rsidR="00D975A9" w:rsidRPr="00166C2F" w14:paraId="71383299" w14:textId="77777777">
        <w:tc>
          <w:tcPr>
            <w:tcW w:w="1417" w:type="dxa"/>
          </w:tcPr>
          <w:p w14:paraId="2A394B6A" w14:textId="77777777" w:rsidR="00EE59FE" w:rsidRDefault="00EE59FE" w:rsidP="00EC1BD7">
            <w:pPr>
              <w:pStyle w:val="Listenabsatz"/>
              <w:ind w:left="0" w:hanging="425"/>
              <w:rPr>
                <w:rFonts w:cs="Arial"/>
              </w:rPr>
            </w:pPr>
          </w:p>
          <w:p w14:paraId="730EDC40" w14:textId="77777777" w:rsidR="00D975A9" w:rsidRPr="00166C2F" w:rsidRDefault="00EE59FE" w:rsidP="00EC1BD7">
            <w:pPr>
              <w:pStyle w:val="Listenabsatz"/>
              <w:ind w:left="0" w:hanging="425"/>
              <w:rPr>
                <w:rFonts w:cs="Arial"/>
              </w:rPr>
            </w:pPr>
            <w:r>
              <w:rPr>
                <w:rFonts w:cs="Arial"/>
              </w:rPr>
              <w:t>1</w:t>
            </w:r>
          </w:p>
          <w:p w14:paraId="1C246CAD" w14:textId="77777777" w:rsidR="00D975A9" w:rsidRPr="00166C2F" w:rsidRDefault="00D975A9" w:rsidP="00EE59FE">
            <w:pPr>
              <w:pStyle w:val="Listenabsatz"/>
              <w:numPr>
                <w:ilvl w:val="0"/>
                <w:numId w:val="0"/>
              </w:numPr>
              <w:rPr>
                <w:rFonts w:cs="Arial"/>
              </w:rPr>
            </w:pPr>
          </w:p>
        </w:tc>
        <w:tc>
          <w:tcPr>
            <w:tcW w:w="1417" w:type="dxa"/>
          </w:tcPr>
          <w:p w14:paraId="3C69F234" w14:textId="77777777" w:rsidR="00EE59FE" w:rsidRDefault="00EE59FE" w:rsidP="00EC1BD7">
            <w:pPr>
              <w:pStyle w:val="Listenabsatz"/>
              <w:ind w:left="0" w:hanging="425"/>
              <w:rPr>
                <w:rFonts w:cs="Arial"/>
              </w:rPr>
            </w:pPr>
          </w:p>
          <w:p w14:paraId="477D8810" w14:textId="77777777" w:rsidR="00D975A9" w:rsidRPr="00166C2F" w:rsidRDefault="00EE59FE" w:rsidP="00EC1BD7">
            <w:pPr>
              <w:pStyle w:val="Listenabsatz"/>
              <w:ind w:left="0" w:hanging="425"/>
              <w:rPr>
                <w:rFonts w:cs="Arial"/>
              </w:rPr>
            </w:pPr>
            <w:r>
              <w:rPr>
                <w:rFonts w:cs="Arial"/>
              </w:rPr>
              <w:t xml:space="preserve">2 </w:t>
            </w:r>
          </w:p>
          <w:p w14:paraId="35D9991E" w14:textId="77777777" w:rsidR="00D975A9" w:rsidRPr="00166C2F" w:rsidRDefault="00D975A9" w:rsidP="00EC1BD7">
            <w:pPr>
              <w:pStyle w:val="Listenabsatz"/>
              <w:ind w:left="0" w:hanging="425"/>
              <w:rPr>
                <w:rFonts w:cs="Arial"/>
              </w:rPr>
            </w:pPr>
          </w:p>
        </w:tc>
        <w:tc>
          <w:tcPr>
            <w:tcW w:w="1417" w:type="dxa"/>
          </w:tcPr>
          <w:p w14:paraId="77D3DC6D" w14:textId="77777777" w:rsidR="00EE59FE" w:rsidRDefault="00EE59FE" w:rsidP="00EE59FE">
            <w:pPr>
              <w:pStyle w:val="Listenabsatz"/>
              <w:numPr>
                <w:ilvl w:val="0"/>
                <w:numId w:val="0"/>
              </w:numPr>
              <w:rPr>
                <w:rFonts w:cs="Arial"/>
              </w:rPr>
            </w:pPr>
          </w:p>
          <w:p w14:paraId="15BC3B36" w14:textId="77777777" w:rsidR="00D975A9" w:rsidRPr="00166C2F" w:rsidRDefault="00EE59FE" w:rsidP="00EE59FE">
            <w:pPr>
              <w:pStyle w:val="Listenabsatz"/>
              <w:numPr>
                <w:ilvl w:val="0"/>
                <w:numId w:val="0"/>
              </w:numPr>
              <w:rPr>
                <w:rFonts w:cs="Arial"/>
              </w:rPr>
            </w:pPr>
            <w:r>
              <w:rPr>
                <w:rFonts w:cs="Arial"/>
              </w:rPr>
              <w:t>4</w:t>
            </w:r>
          </w:p>
        </w:tc>
      </w:tr>
    </w:tbl>
    <w:p w14:paraId="13FA0954" w14:textId="77777777" w:rsidR="00D975A9" w:rsidRPr="00166C2F" w:rsidRDefault="00D975A9" w:rsidP="006F225D">
      <w:pPr>
        <w:pStyle w:val="Listenabsatz"/>
        <w:spacing w:before="240" w:after="120"/>
        <w:ind w:left="425" w:hanging="425"/>
        <w:contextualSpacing w:val="0"/>
        <w:jc w:val="both"/>
        <w:rPr>
          <w:rFonts w:cs="Arial"/>
        </w:rPr>
      </w:pPr>
      <w:r w:rsidRPr="00166C2F">
        <w:rPr>
          <w:rFonts w:cs="Arial"/>
        </w:rPr>
        <w:t xml:space="preserve">Nun verteilen wir die übrigen Zahlen aufgrund ihres </w:t>
      </w:r>
      <w:r w:rsidR="00F405F6">
        <w:rPr>
          <w:rFonts w:cs="Arial"/>
        </w:rPr>
        <w:t>«</w:t>
      </w:r>
      <w:r w:rsidRPr="00166C2F">
        <w:rPr>
          <w:rFonts w:cs="Arial"/>
        </w:rPr>
        <w:t>Darstellungscodes</w:t>
      </w:r>
      <w:r w:rsidR="00F405F6">
        <w:rPr>
          <w:rFonts w:cs="Arial"/>
        </w:rPr>
        <w:t>»</w:t>
      </w:r>
      <w:r w:rsidRPr="00166C2F">
        <w:rPr>
          <w:rFonts w:cs="Arial"/>
        </w:rPr>
        <w:t xml:space="preserve"> auf die drei Karten. Die Zahl 3 ge</w:t>
      </w:r>
      <w:r w:rsidR="00B226D6">
        <w:rPr>
          <w:rFonts w:cs="Arial"/>
        </w:rPr>
        <w:t>hört daher gemäss obiger Summen</w:t>
      </w:r>
      <w:r w:rsidRPr="00166C2F">
        <w:rPr>
          <w:rFonts w:cs="Arial"/>
        </w:rPr>
        <w:t xml:space="preserve"> auf die Karten A und B</w:t>
      </w:r>
      <w:r w:rsidR="00F405F6">
        <w:rPr>
          <w:rFonts w:cs="Arial"/>
        </w:rPr>
        <w:t>:</w:t>
      </w:r>
    </w:p>
    <w:tbl>
      <w:tblPr>
        <w:tblStyle w:val="Tabellenraster"/>
        <w:tblW w:w="0" w:type="auto"/>
        <w:tblInd w:w="534" w:type="dxa"/>
        <w:tblLook w:val="04A0" w:firstRow="1" w:lastRow="0" w:firstColumn="1" w:lastColumn="0" w:noHBand="0" w:noVBand="1"/>
      </w:tblPr>
      <w:tblGrid>
        <w:gridCol w:w="1417"/>
        <w:gridCol w:w="1417"/>
        <w:gridCol w:w="1417"/>
      </w:tblGrid>
      <w:tr w:rsidR="00D975A9" w:rsidRPr="00166C2F" w14:paraId="4C0F9ABA" w14:textId="77777777">
        <w:tc>
          <w:tcPr>
            <w:tcW w:w="1417" w:type="dxa"/>
          </w:tcPr>
          <w:p w14:paraId="7A4484CC" w14:textId="77777777" w:rsidR="00D975A9" w:rsidRPr="00166C2F" w:rsidRDefault="00D975A9" w:rsidP="00EC1BD7">
            <w:pPr>
              <w:pStyle w:val="Listenabsatz"/>
              <w:ind w:left="0" w:hanging="425"/>
              <w:rPr>
                <w:rFonts w:cs="Arial"/>
              </w:rPr>
            </w:pPr>
            <w:r w:rsidRPr="00166C2F">
              <w:rPr>
                <w:rFonts w:cs="Arial"/>
              </w:rPr>
              <w:t>Karte A</w:t>
            </w:r>
          </w:p>
        </w:tc>
        <w:tc>
          <w:tcPr>
            <w:tcW w:w="1417" w:type="dxa"/>
          </w:tcPr>
          <w:p w14:paraId="31A78989" w14:textId="77777777" w:rsidR="00D975A9" w:rsidRPr="00166C2F" w:rsidRDefault="00D975A9" w:rsidP="00EC1BD7">
            <w:pPr>
              <w:pStyle w:val="Listenabsatz"/>
              <w:ind w:left="0" w:hanging="425"/>
              <w:rPr>
                <w:rFonts w:cs="Arial"/>
              </w:rPr>
            </w:pPr>
            <w:r w:rsidRPr="00166C2F">
              <w:rPr>
                <w:rFonts w:cs="Arial"/>
              </w:rPr>
              <w:t>Karte B</w:t>
            </w:r>
          </w:p>
        </w:tc>
        <w:tc>
          <w:tcPr>
            <w:tcW w:w="1417" w:type="dxa"/>
          </w:tcPr>
          <w:p w14:paraId="03541754" w14:textId="77777777" w:rsidR="00D975A9" w:rsidRPr="00166C2F" w:rsidRDefault="00D975A9" w:rsidP="00EC1BD7">
            <w:pPr>
              <w:pStyle w:val="Listenabsatz"/>
              <w:ind w:left="0" w:hanging="425"/>
              <w:rPr>
                <w:rFonts w:cs="Arial"/>
              </w:rPr>
            </w:pPr>
            <w:r w:rsidRPr="00166C2F">
              <w:rPr>
                <w:rFonts w:cs="Arial"/>
              </w:rPr>
              <w:t>Karte C</w:t>
            </w:r>
          </w:p>
        </w:tc>
      </w:tr>
      <w:tr w:rsidR="00D975A9" w:rsidRPr="00166C2F" w14:paraId="2E68031C" w14:textId="77777777">
        <w:tc>
          <w:tcPr>
            <w:tcW w:w="1417" w:type="dxa"/>
          </w:tcPr>
          <w:p w14:paraId="0DAFA7AB" w14:textId="77777777" w:rsidR="00EE59FE" w:rsidRDefault="00EE59FE" w:rsidP="00EC1BD7">
            <w:pPr>
              <w:pStyle w:val="Listenabsatz"/>
              <w:ind w:left="0" w:hanging="425"/>
              <w:rPr>
                <w:rFonts w:cs="Arial"/>
              </w:rPr>
            </w:pPr>
          </w:p>
          <w:p w14:paraId="26C00A4A" w14:textId="77777777" w:rsidR="00D975A9" w:rsidRPr="00166C2F" w:rsidRDefault="00EE59FE" w:rsidP="00EC1BD7">
            <w:pPr>
              <w:pStyle w:val="Listenabsatz"/>
              <w:ind w:left="0" w:hanging="425"/>
              <w:rPr>
                <w:rFonts w:cs="Arial"/>
              </w:rPr>
            </w:pPr>
            <w:r>
              <w:rPr>
                <w:rFonts w:cs="Arial"/>
              </w:rPr>
              <w:t xml:space="preserve">1  3 </w:t>
            </w:r>
          </w:p>
          <w:p w14:paraId="30577115" w14:textId="77777777" w:rsidR="00D975A9" w:rsidRPr="00166C2F" w:rsidRDefault="00D975A9" w:rsidP="00EC1BD7">
            <w:pPr>
              <w:pStyle w:val="Listenabsatz"/>
              <w:ind w:left="0" w:hanging="425"/>
              <w:rPr>
                <w:rFonts w:cs="Arial"/>
              </w:rPr>
            </w:pPr>
          </w:p>
        </w:tc>
        <w:tc>
          <w:tcPr>
            <w:tcW w:w="1417" w:type="dxa"/>
          </w:tcPr>
          <w:p w14:paraId="2599EEF3" w14:textId="77777777" w:rsidR="00EE59FE" w:rsidRDefault="00EE59FE" w:rsidP="00EC1BD7">
            <w:pPr>
              <w:pStyle w:val="Listenabsatz"/>
              <w:ind w:left="0" w:hanging="425"/>
              <w:rPr>
                <w:rFonts w:cs="Arial"/>
              </w:rPr>
            </w:pPr>
          </w:p>
          <w:p w14:paraId="1D709C39" w14:textId="77777777" w:rsidR="00D975A9" w:rsidRPr="00166C2F" w:rsidRDefault="00EE59FE" w:rsidP="00EC1BD7">
            <w:pPr>
              <w:pStyle w:val="Listenabsatz"/>
              <w:ind w:left="0" w:hanging="425"/>
              <w:rPr>
                <w:rFonts w:cs="Arial"/>
              </w:rPr>
            </w:pPr>
            <w:r>
              <w:rPr>
                <w:rFonts w:cs="Arial"/>
              </w:rPr>
              <w:t xml:space="preserve">2  3 </w:t>
            </w:r>
          </w:p>
          <w:p w14:paraId="0425F62D" w14:textId="77777777" w:rsidR="00D975A9" w:rsidRPr="00166C2F" w:rsidRDefault="00D975A9" w:rsidP="00EC1BD7">
            <w:pPr>
              <w:pStyle w:val="Listenabsatz"/>
              <w:ind w:left="0" w:hanging="425"/>
              <w:rPr>
                <w:rFonts w:cs="Arial"/>
              </w:rPr>
            </w:pPr>
          </w:p>
        </w:tc>
        <w:tc>
          <w:tcPr>
            <w:tcW w:w="1417" w:type="dxa"/>
          </w:tcPr>
          <w:p w14:paraId="3F61CA0E" w14:textId="77777777" w:rsidR="00EE59FE" w:rsidRDefault="00EE59FE" w:rsidP="00EC1BD7">
            <w:pPr>
              <w:pStyle w:val="Listenabsatz"/>
              <w:ind w:left="0" w:hanging="425"/>
              <w:rPr>
                <w:rFonts w:cs="Arial"/>
              </w:rPr>
            </w:pPr>
          </w:p>
          <w:p w14:paraId="25914D49" w14:textId="77777777" w:rsidR="00D975A9" w:rsidRPr="00166C2F" w:rsidRDefault="00EE59FE" w:rsidP="00EC1BD7">
            <w:pPr>
              <w:pStyle w:val="Listenabsatz"/>
              <w:ind w:left="0" w:hanging="425"/>
              <w:rPr>
                <w:rFonts w:cs="Arial"/>
              </w:rPr>
            </w:pPr>
            <w:r>
              <w:rPr>
                <w:rFonts w:cs="Arial"/>
              </w:rPr>
              <w:t xml:space="preserve">4 </w:t>
            </w:r>
          </w:p>
          <w:p w14:paraId="524EA6F6" w14:textId="77777777" w:rsidR="00D975A9" w:rsidRPr="00166C2F" w:rsidRDefault="00D975A9" w:rsidP="00EC1BD7">
            <w:pPr>
              <w:pStyle w:val="Listenabsatz"/>
              <w:ind w:left="0" w:hanging="425"/>
              <w:rPr>
                <w:rFonts w:cs="Arial"/>
              </w:rPr>
            </w:pPr>
          </w:p>
        </w:tc>
      </w:tr>
    </w:tbl>
    <w:p w14:paraId="674C178B" w14:textId="77777777" w:rsidR="00D975A9" w:rsidRPr="00166C2F" w:rsidRDefault="00D975A9" w:rsidP="001B7AFA">
      <w:pPr>
        <w:pStyle w:val="Listenabsatz"/>
        <w:spacing w:before="240" w:after="120"/>
        <w:ind w:left="425" w:hanging="425"/>
        <w:contextualSpacing w:val="0"/>
        <w:rPr>
          <w:rFonts w:cs="Arial"/>
        </w:rPr>
      </w:pPr>
      <w:r w:rsidRPr="00166C2F">
        <w:rPr>
          <w:rFonts w:cs="Arial"/>
        </w:rPr>
        <w:t>So fährt man fort, bis alle Zahlen auf die Karten verteilt sind:</w:t>
      </w:r>
    </w:p>
    <w:tbl>
      <w:tblPr>
        <w:tblStyle w:val="Tabellenraster"/>
        <w:tblW w:w="0" w:type="auto"/>
        <w:tblInd w:w="534" w:type="dxa"/>
        <w:tblLook w:val="04A0" w:firstRow="1" w:lastRow="0" w:firstColumn="1" w:lastColumn="0" w:noHBand="0" w:noVBand="1"/>
      </w:tblPr>
      <w:tblGrid>
        <w:gridCol w:w="1417"/>
        <w:gridCol w:w="1417"/>
        <w:gridCol w:w="1417"/>
      </w:tblGrid>
      <w:tr w:rsidR="00D975A9" w:rsidRPr="00166C2F" w14:paraId="4B5261C4" w14:textId="77777777">
        <w:tc>
          <w:tcPr>
            <w:tcW w:w="1417" w:type="dxa"/>
          </w:tcPr>
          <w:p w14:paraId="6D302F8C" w14:textId="77777777" w:rsidR="00D975A9" w:rsidRPr="00166C2F" w:rsidRDefault="00D975A9" w:rsidP="00EC1BD7">
            <w:pPr>
              <w:pStyle w:val="Listenabsatz"/>
              <w:ind w:left="0" w:hanging="425"/>
              <w:rPr>
                <w:rFonts w:cs="Arial"/>
              </w:rPr>
            </w:pPr>
            <w:r w:rsidRPr="00166C2F">
              <w:rPr>
                <w:rFonts w:cs="Arial"/>
              </w:rPr>
              <w:t>Karte A</w:t>
            </w:r>
          </w:p>
        </w:tc>
        <w:tc>
          <w:tcPr>
            <w:tcW w:w="1417" w:type="dxa"/>
          </w:tcPr>
          <w:p w14:paraId="6C9CF7F5" w14:textId="77777777" w:rsidR="00D975A9" w:rsidRPr="00166C2F" w:rsidRDefault="00D975A9" w:rsidP="00EC1BD7">
            <w:pPr>
              <w:pStyle w:val="Listenabsatz"/>
              <w:ind w:left="0" w:hanging="425"/>
              <w:rPr>
                <w:rFonts w:cs="Arial"/>
              </w:rPr>
            </w:pPr>
            <w:r w:rsidRPr="00166C2F">
              <w:rPr>
                <w:rFonts w:cs="Arial"/>
              </w:rPr>
              <w:t>Karte B</w:t>
            </w:r>
          </w:p>
        </w:tc>
        <w:tc>
          <w:tcPr>
            <w:tcW w:w="1417" w:type="dxa"/>
          </w:tcPr>
          <w:p w14:paraId="5CE153A2" w14:textId="77777777" w:rsidR="00D975A9" w:rsidRPr="00166C2F" w:rsidRDefault="00D975A9" w:rsidP="00EC1BD7">
            <w:pPr>
              <w:pStyle w:val="Listenabsatz"/>
              <w:ind w:left="0" w:hanging="425"/>
              <w:rPr>
                <w:rFonts w:cs="Arial"/>
              </w:rPr>
            </w:pPr>
            <w:r w:rsidRPr="00166C2F">
              <w:rPr>
                <w:rFonts w:cs="Arial"/>
              </w:rPr>
              <w:t>Karte C</w:t>
            </w:r>
          </w:p>
        </w:tc>
      </w:tr>
      <w:tr w:rsidR="00D975A9" w:rsidRPr="00166C2F" w14:paraId="7401605E" w14:textId="77777777">
        <w:tc>
          <w:tcPr>
            <w:tcW w:w="1417" w:type="dxa"/>
          </w:tcPr>
          <w:p w14:paraId="327D75F8" w14:textId="77777777" w:rsidR="00EE59FE" w:rsidRDefault="00EE59FE" w:rsidP="00EC1BD7">
            <w:pPr>
              <w:pStyle w:val="Listenabsatz"/>
              <w:ind w:left="0" w:hanging="425"/>
              <w:rPr>
                <w:rFonts w:cs="Arial"/>
              </w:rPr>
            </w:pPr>
          </w:p>
          <w:p w14:paraId="122375CD" w14:textId="77777777" w:rsidR="00D975A9" w:rsidRPr="00166C2F" w:rsidRDefault="00EE59FE" w:rsidP="00EC1BD7">
            <w:pPr>
              <w:pStyle w:val="Listenabsatz"/>
              <w:ind w:left="0" w:hanging="425"/>
              <w:rPr>
                <w:rFonts w:cs="Arial"/>
              </w:rPr>
            </w:pPr>
            <w:r>
              <w:rPr>
                <w:rFonts w:cs="Arial"/>
              </w:rPr>
              <w:t xml:space="preserve">1  3  5  7  </w:t>
            </w:r>
          </w:p>
          <w:p w14:paraId="756AF09E" w14:textId="77777777" w:rsidR="00D975A9" w:rsidRPr="00166C2F" w:rsidRDefault="00D975A9" w:rsidP="00EC1BD7">
            <w:pPr>
              <w:pStyle w:val="Listenabsatz"/>
              <w:ind w:left="0" w:hanging="425"/>
              <w:rPr>
                <w:rFonts w:cs="Arial"/>
              </w:rPr>
            </w:pPr>
          </w:p>
        </w:tc>
        <w:tc>
          <w:tcPr>
            <w:tcW w:w="1417" w:type="dxa"/>
          </w:tcPr>
          <w:p w14:paraId="229DD19D" w14:textId="77777777" w:rsidR="00EE59FE" w:rsidRDefault="00EE59FE" w:rsidP="00EC1BD7">
            <w:pPr>
              <w:pStyle w:val="Listenabsatz"/>
              <w:ind w:left="0" w:hanging="425"/>
              <w:rPr>
                <w:rFonts w:cs="Arial"/>
              </w:rPr>
            </w:pPr>
          </w:p>
          <w:p w14:paraId="1B7F4363" w14:textId="77777777" w:rsidR="00D975A9" w:rsidRPr="00166C2F" w:rsidRDefault="00EE59FE" w:rsidP="00EC1BD7">
            <w:pPr>
              <w:pStyle w:val="Listenabsatz"/>
              <w:ind w:left="0" w:hanging="425"/>
              <w:rPr>
                <w:rFonts w:cs="Arial"/>
              </w:rPr>
            </w:pPr>
            <w:r>
              <w:rPr>
                <w:rFonts w:cs="Arial"/>
              </w:rPr>
              <w:t xml:space="preserve">2  3  6  7 </w:t>
            </w:r>
          </w:p>
          <w:p w14:paraId="7C48EE26" w14:textId="77777777" w:rsidR="00D975A9" w:rsidRPr="00166C2F" w:rsidRDefault="00D975A9" w:rsidP="00EC1BD7">
            <w:pPr>
              <w:pStyle w:val="Listenabsatz"/>
              <w:ind w:left="0" w:hanging="425"/>
              <w:rPr>
                <w:rFonts w:cs="Arial"/>
              </w:rPr>
            </w:pPr>
          </w:p>
        </w:tc>
        <w:tc>
          <w:tcPr>
            <w:tcW w:w="1417" w:type="dxa"/>
          </w:tcPr>
          <w:p w14:paraId="14E5290F" w14:textId="77777777" w:rsidR="00EE59FE" w:rsidRDefault="00EE59FE" w:rsidP="00EC1BD7">
            <w:pPr>
              <w:pStyle w:val="Listenabsatz"/>
              <w:ind w:left="0" w:hanging="425"/>
              <w:rPr>
                <w:rFonts w:cs="Arial"/>
              </w:rPr>
            </w:pPr>
          </w:p>
          <w:p w14:paraId="3664E4AA" w14:textId="77777777" w:rsidR="00D975A9" w:rsidRPr="00166C2F" w:rsidRDefault="00EE59FE" w:rsidP="00EC1BD7">
            <w:pPr>
              <w:pStyle w:val="Listenabsatz"/>
              <w:ind w:left="0" w:hanging="425"/>
              <w:rPr>
                <w:rFonts w:cs="Arial"/>
              </w:rPr>
            </w:pPr>
            <w:r>
              <w:rPr>
                <w:rFonts w:cs="Arial"/>
              </w:rPr>
              <w:t xml:space="preserve">4  5  6  7 </w:t>
            </w:r>
          </w:p>
          <w:p w14:paraId="57A51AC8" w14:textId="77777777" w:rsidR="00D975A9" w:rsidRPr="00166C2F" w:rsidRDefault="00D975A9" w:rsidP="00EC1BD7">
            <w:pPr>
              <w:pStyle w:val="Listenabsatz"/>
              <w:ind w:left="0" w:hanging="425"/>
              <w:rPr>
                <w:rFonts w:cs="Arial"/>
              </w:rPr>
            </w:pPr>
          </w:p>
        </w:tc>
      </w:tr>
    </w:tbl>
    <w:p w14:paraId="73DADDB2" w14:textId="77777777" w:rsidR="00D975A9" w:rsidRPr="00166C2F" w:rsidRDefault="00D975A9" w:rsidP="006F225D">
      <w:pPr>
        <w:pStyle w:val="Listenabsatz"/>
        <w:spacing w:before="240"/>
        <w:ind w:left="425" w:hanging="425"/>
        <w:contextualSpacing w:val="0"/>
        <w:jc w:val="both"/>
        <w:rPr>
          <w:rFonts w:cs="Arial"/>
        </w:rPr>
      </w:pPr>
      <w:r w:rsidRPr="00166C2F">
        <w:rPr>
          <w:rFonts w:cs="Arial"/>
        </w:rPr>
        <w:t xml:space="preserve">Nun wundert man sich auch nicht mehr, warum die 7 auf allen drei Karten vertreten ist: </w:t>
      </w:r>
      <w:r w:rsidR="00F405F6">
        <w:rPr>
          <w:rFonts w:cs="Arial"/>
        </w:rPr>
        <w:t>J</w:t>
      </w:r>
      <w:r w:rsidRPr="00166C2F">
        <w:rPr>
          <w:rFonts w:cs="Arial"/>
        </w:rPr>
        <w:t>e grösser eine Zahl, desto mehr Zweierpotenzen benötigt man für sie.</w:t>
      </w:r>
    </w:p>
    <w:p w14:paraId="2E77F711" w14:textId="77777777" w:rsidR="00882A9B" w:rsidRPr="00466D74" w:rsidRDefault="00D975A9" w:rsidP="006F225D">
      <w:pPr>
        <w:pStyle w:val="Listenabsatz"/>
        <w:numPr>
          <w:ilvl w:val="0"/>
          <w:numId w:val="12"/>
        </w:numPr>
        <w:spacing w:before="240" w:after="200" w:line="276" w:lineRule="auto"/>
        <w:ind w:left="426" w:hanging="426"/>
        <w:contextualSpacing w:val="0"/>
        <w:jc w:val="both"/>
      </w:pPr>
      <w:r w:rsidRPr="007C01B8">
        <w:rPr>
          <w:rFonts w:cs="Arial"/>
        </w:rPr>
        <w:t>Übungsaufgabe</w:t>
      </w:r>
      <w:r w:rsidR="00FC450A">
        <w:rPr>
          <w:rFonts w:cs="Arial"/>
        </w:rPr>
        <w:t xml:space="preserve"> als Erweiterungsmöglichkeit für die Schülerinnen und Schüler</w:t>
      </w:r>
      <w:r w:rsidRPr="007C01B8">
        <w:rPr>
          <w:rFonts w:cs="Arial"/>
        </w:rPr>
        <w:t>: Stelle auf die gleiche Weise ein Spiel für 4, 5 oder sogar 7 Karten her. Da es ausser bei der ersten Zahl nicht auf die Reihenfolge ankommt, können die hinter den Zweierpotenzen stehen</w:t>
      </w:r>
      <w:r w:rsidR="00DC044B">
        <w:rPr>
          <w:rFonts w:cs="Arial"/>
        </w:rPr>
        <w:t>-</w:t>
      </w:r>
      <w:r w:rsidRPr="007C01B8">
        <w:rPr>
          <w:rFonts w:cs="Arial"/>
        </w:rPr>
        <w:t xml:space="preserve">den Zahlen auch vertauscht werden. Um noch mehr </w:t>
      </w:r>
      <w:r w:rsidR="00F405F6" w:rsidRPr="007C01B8">
        <w:rPr>
          <w:rFonts w:cs="Arial"/>
        </w:rPr>
        <w:t>«</w:t>
      </w:r>
      <w:r w:rsidRPr="007C01B8">
        <w:rPr>
          <w:rFonts w:cs="Arial"/>
        </w:rPr>
        <w:t>Verwirrung</w:t>
      </w:r>
      <w:r w:rsidR="00F405F6" w:rsidRPr="007C01B8">
        <w:rPr>
          <w:rFonts w:cs="Arial"/>
        </w:rPr>
        <w:t>»</w:t>
      </w:r>
      <w:r w:rsidRPr="007C01B8">
        <w:rPr>
          <w:rFonts w:cs="Arial"/>
        </w:rPr>
        <w:t xml:space="preserve"> zu stiften, kann man auch Zahlen weglassen.</w:t>
      </w:r>
    </w:p>
    <w:sectPr w:rsidR="00882A9B" w:rsidRPr="00466D74" w:rsidSect="001C25B7">
      <w:headerReference w:type="default" r:id="rId10"/>
      <w:footerReference w:type="default" r:id="rId11"/>
      <w:pgSz w:w="11906" w:h="16838"/>
      <w:pgMar w:top="1701" w:right="1416" w:bottom="1134" w:left="1418" w:header="851"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97076" w14:textId="77777777" w:rsidR="00961126" w:rsidRDefault="00961126" w:rsidP="00674DBD">
      <w:pPr>
        <w:spacing w:after="0" w:line="240" w:lineRule="auto"/>
      </w:pPr>
      <w:r>
        <w:separator/>
      </w:r>
    </w:p>
  </w:endnote>
  <w:endnote w:type="continuationSeparator" w:id="0">
    <w:p w14:paraId="639006FC" w14:textId="77777777" w:rsidR="00961126" w:rsidRDefault="00961126" w:rsidP="0067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E3844" w14:textId="77777777" w:rsidR="0000750F" w:rsidRPr="00CC0BE7" w:rsidRDefault="0000750F" w:rsidP="001C25B7">
    <w:pPr>
      <w:pStyle w:val="Fuzeile"/>
      <w:tabs>
        <w:tab w:val="clear" w:pos="4536"/>
        <w:tab w:val="center" w:pos="9072"/>
      </w:tabs>
      <w:rPr>
        <w:rFonts w:cs="Arial"/>
        <w:color w:val="7F7F7F"/>
        <w:sz w:val="16"/>
        <w:szCs w:val="16"/>
      </w:rPr>
    </w:pPr>
    <w:r w:rsidRPr="00E758AF">
      <w:rPr>
        <w:rFonts w:ascii="Trebuchet MS" w:hAnsi="Trebuchet MS" w:cs="Trebuchet MS"/>
        <w:color w:val="244061"/>
        <w:sz w:val="20"/>
        <w:szCs w:val="20"/>
      </w:rPr>
      <w:tab/>
    </w:r>
    <w:r w:rsidR="00913299" w:rsidRPr="00CC0BE7">
      <w:rPr>
        <w:rStyle w:val="Seitenzahl"/>
        <w:rFonts w:cs="Arial"/>
        <w:bCs/>
        <w:color w:val="7F7F7F"/>
        <w:sz w:val="16"/>
        <w:szCs w:val="16"/>
      </w:rPr>
      <w:fldChar w:fldCharType="begin"/>
    </w:r>
    <w:r w:rsidRPr="00CC0BE7">
      <w:rPr>
        <w:rStyle w:val="Seitenzahl"/>
        <w:rFonts w:cs="Arial"/>
        <w:bCs/>
        <w:color w:val="7F7F7F"/>
        <w:sz w:val="16"/>
        <w:szCs w:val="16"/>
      </w:rPr>
      <w:instrText xml:space="preserve"> PAGE </w:instrText>
    </w:r>
    <w:r w:rsidR="00913299" w:rsidRPr="00CC0BE7">
      <w:rPr>
        <w:rStyle w:val="Seitenzahl"/>
        <w:rFonts w:cs="Arial"/>
        <w:bCs/>
        <w:color w:val="7F7F7F"/>
        <w:sz w:val="16"/>
        <w:szCs w:val="16"/>
      </w:rPr>
      <w:fldChar w:fldCharType="separate"/>
    </w:r>
    <w:r w:rsidR="006528ED">
      <w:rPr>
        <w:rStyle w:val="Seitenzahl"/>
        <w:rFonts w:cs="Arial"/>
        <w:bCs/>
        <w:noProof/>
        <w:color w:val="7F7F7F"/>
        <w:sz w:val="16"/>
        <w:szCs w:val="16"/>
      </w:rPr>
      <w:t>2</w:t>
    </w:r>
    <w:r w:rsidR="00913299" w:rsidRPr="00CC0BE7">
      <w:rPr>
        <w:rStyle w:val="Seitenzahl"/>
        <w:rFonts w:cs="Arial"/>
        <w:bCs/>
        <w:color w:val="7F7F7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B35E6" w14:textId="77777777" w:rsidR="00961126" w:rsidRDefault="00961126" w:rsidP="00674DBD">
      <w:pPr>
        <w:spacing w:after="0" w:line="240" w:lineRule="auto"/>
      </w:pPr>
      <w:r>
        <w:separator/>
      </w:r>
    </w:p>
  </w:footnote>
  <w:footnote w:type="continuationSeparator" w:id="0">
    <w:p w14:paraId="34CE5DB8" w14:textId="77777777" w:rsidR="00961126" w:rsidRDefault="00961126" w:rsidP="00674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19E9D" w14:textId="77777777" w:rsidR="0000750F" w:rsidRPr="00624B6A" w:rsidRDefault="00512ADF" w:rsidP="001C25B7">
    <w:pPr>
      <w:pStyle w:val="Kopfzeile"/>
      <w:tabs>
        <w:tab w:val="clear" w:pos="4536"/>
        <w:tab w:val="left" w:pos="0"/>
      </w:tabs>
      <w:jc w:val="right"/>
      <w:rPr>
        <w:rFonts w:ascii="Calibri" w:hAnsi="Calibri"/>
        <w:b/>
        <w:color w:val="FF0000"/>
        <w:lang w:val="de-CH"/>
      </w:rPr>
    </w:pPr>
    <w:r w:rsidRPr="00624B6A">
      <w:rPr>
        <w:rFonts w:ascii="Calibri" w:hAnsi="Calibri"/>
        <w:b/>
        <w:color w:val="FF0000"/>
        <w:lang w:val="de-CH"/>
      </w:rPr>
      <w:t>MINT</w:t>
    </w:r>
    <w:r w:rsidR="006B5330" w:rsidRPr="00624B6A">
      <w:rPr>
        <w:rFonts w:ascii="Calibri" w:hAnsi="Calibri"/>
        <w:b/>
        <w:color w:val="FF0000"/>
        <w:lang w:val="de-CH"/>
      </w:rPr>
      <w:tab/>
    </w:r>
    <w:r w:rsidRPr="00624B6A">
      <w:rPr>
        <w:rFonts w:ascii="Calibri" w:hAnsi="Calibri"/>
        <w:b/>
        <w:color w:val="FF0000"/>
        <w:lang w:val="de-CH"/>
      </w:rPr>
      <w:t xml:space="preserve">Modul </w:t>
    </w:r>
    <w:r w:rsidR="001C25B7">
      <w:rPr>
        <w:rFonts w:ascii="Calibri" w:hAnsi="Calibri"/>
        <w:b/>
        <w:color w:val="FF0000"/>
        <w:lang w:val="de-CH"/>
      </w:rPr>
      <w:t>«V</w:t>
    </w:r>
    <w:r w:rsidR="00161E52" w:rsidRPr="00624B6A">
      <w:rPr>
        <w:rFonts w:ascii="Calibri" w:hAnsi="Calibri"/>
        <w:b/>
        <w:color w:val="FF0000"/>
        <w:lang w:val="de-CH"/>
      </w:rPr>
      <w:t>om Binärsystem zum Papierflieger</w:t>
    </w:r>
    <w:r w:rsidR="001C25B7">
      <w:rPr>
        <w:rFonts w:ascii="Calibri" w:hAnsi="Calibri"/>
        <w:b/>
        <w:color w:val="FF0000"/>
        <w:lang w:val="de-CH"/>
      </w:rPr>
      <w:t>»</w:t>
    </w:r>
  </w:p>
  <w:p w14:paraId="082EF9D4" w14:textId="77777777" w:rsidR="00512ADF" w:rsidRDefault="00512ADF" w:rsidP="001C25B7">
    <w:pPr>
      <w:pStyle w:val="Kopfzeile"/>
      <w:tabs>
        <w:tab w:val="clear" w:pos="4536"/>
        <w:tab w:val="left" w:pos="0"/>
      </w:tabs>
      <w:jc w:val="right"/>
      <w:rPr>
        <w:rFonts w:ascii="Calibri" w:hAnsi="Calibri"/>
        <w:i/>
        <w:color w:val="FF0000"/>
        <w:lang w:val="de-CH"/>
      </w:rPr>
    </w:pPr>
    <w:r w:rsidRPr="00624B6A">
      <w:rPr>
        <w:rFonts w:ascii="Calibri" w:hAnsi="Calibri"/>
        <w:i/>
        <w:color w:val="FF0000"/>
        <w:lang w:val="de-CH"/>
      </w:rPr>
      <w:t>Wahlpflichtfach BL/BS</w:t>
    </w:r>
    <w:r w:rsidR="00E65AFF" w:rsidRPr="00624B6A">
      <w:rPr>
        <w:rFonts w:ascii="Calibri" w:hAnsi="Calibri"/>
        <w:i/>
        <w:color w:val="FF0000"/>
        <w:lang w:val="de-CH"/>
      </w:rPr>
      <w:tab/>
    </w:r>
    <w:r w:rsidR="000A46C7">
      <w:rPr>
        <w:rFonts w:ascii="Calibri" w:hAnsi="Calibri"/>
        <w:i/>
        <w:color w:val="FF0000"/>
        <w:lang w:val="de-CH"/>
      </w:rPr>
      <w:t>3.3b</w:t>
    </w:r>
    <w:r w:rsidR="00624B6A">
      <w:rPr>
        <w:rFonts w:ascii="Calibri" w:hAnsi="Calibri"/>
        <w:i/>
        <w:color w:val="FF0000"/>
        <w:lang w:val="de-CH"/>
      </w:rPr>
      <w:t>_</w:t>
    </w:r>
    <w:r w:rsidR="000A46C7">
      <w:rPr>
        <w:rFonts w:ascii="Calibri" w:hAnsi="Calibri"/>
        <w:i/>
        <w:color w:val="FF0000"/>
        <w:lang w:val="de-CH"/>
      </w:rPr>
      <w:t>Lösung_</w:t>
    </w:r>
    <w:r w:rsidR="00E65AFF" w:rsidRPr="00624B6A">
      <w:rPr>
        <w:rFonts w:ascii="Calibri" w:hAnsi="Calibri"/>
        <w:i/>
        <w:color w:val="FF0000"/>
        <w:lang w:val="de-CH"/>
      </w:rPr>
      <w:t xml:space="preserve">Zusatzmaterial für </w:t>
    </w:r>
    <w:r w:rsidR="00624B6A">
      <w:rPr>
        <w:rFonts w:ascii="Calibri" w:hAnsi="Calibri"/>
        <w:i/>
        <w:color w:val="FF0000"/>
        <w:lang w:val="de-CH"/>
      </w:rPr>
      <w:t>die Lehrperson</w:t>
    </w:r>
  </w:p>
  <w:p w14:paraId="0F0966AE" w14:textId="77777777" w:rsidR="006528ED" w:rsidRPr="00624B6A" w:rsidRDefault="006528ED" w:rsidP="001C25B7">
    <w:pPr>
      <w:pStyle w:val="Kopfzeile"/>
      <w:tabs>
        <w:tab w:val="clear" w:pos="4536"/>
        <w:tab w:val="left" w:pos="0"/>
      </w:tabs>
      <w:jc w:val="right"/>
      <w:rPr>
        <w:rFonts w:ascii="Calibri" w:hAnsi="Calibri"/>
        <w:i/>
        <w:color w:val="FF0000"/>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7BDC"/>
    <w:multiLevelType w:val="hybridMultilevel"/>
    <w:tmpl w:val="F4BA1238"/>
    <w:lvl w:ilvl="0" w:tplc="08070017">
      <w:start w:val="1"/>
      <w:numFmt w:val="lowerLetter"/>
      <w:lvlText w:val="%1)"/>
      <w:lvlJc w:val="left"/>
      <w:pPr>
        <w:ind w:left="1145" w:hanging="360"/>
      </w:pPr>
    </w:lvl>
    <w:lvl w:ilvl="1" w:tplc="08070019" w:tentative="1">
      <w:start w:val="1"/>
      <w:numFmt w:val="lowerLetter"/>
      <w:lvlText w:val="%2."/>
      <w:lvlJc w:val="left"/>
      <w:pPr>
        <w:ind w:left="1865" w:hanging="360"/>
      </w:pPr>
    </w:lvl>
    <w:lvl w:ilvl="2" w:tplc="0807001B" w:tentative="1">
      <w:start w:val="1"/>
      <w:numFmt w:val="lowerRoman"/>
      <w:lvlText w:val="%3."/>
      <w:lvlJc w:val="right"/>
      <w:pPr>
        <w:ind w:left="2585" w:hanging="180"/>
      </w:pPr>
    </w:lvl>
    <w:lvl w:ilvl="3" w:tplc="0807000F" w:tentative="1">
      <w:start w:val="1"/>
      <w:numFmt w:val="decimal"/>
      <w:lvlText w:val="%4."/>
      <w:lvlJc w:val="left"/>
      <w:pPr>
        <w:ind w:left="3305" w:hanging="360"/>
      </w:pPr>
    </w:lvl>
    <w:lvl w:ilvl="4" w:tplc="08070019" w:tentative="1">
      <w:start w:val="1"/>
      <w:numFmt w:val="lowerLetter"/>
      <w:lvlText w:val="%5."/>
      <w:lvlJc w:val="left"/>
      <w:pPr>
        <w:ind w:left="4025" w:hanging="360"/>
      </w:pPr>
    </w:lvl>
    <w:lvl w:ilvl="5" w:tplc="0807001B" w:tentative="1">
      <w:start w:val="1"/>
      <w:numFmt w:val="lowerRoman"/>
      <w:lvlText w:val="%6."/>
      <w:lvlJc w:val="right"/>
      <w:pPr>
        <w:ind w:left="4745" w:hanging="180"/>
      </w:pPr>
    </w:lvl>
    <w:lvl w:ilvl="6" w:tplc="0807000F" w:tentative="1">
      <w:start w:val="1"/>
      <w:numFmt w:val="decimal"/>
      <w:lvlText w:val="%7."/>
      <w:lvlJc w:val="left"/>
      <w:pPr>
        <w:ind w:left="5465" w:hanging="360"/>
      </w:pPr>
    </w:lvl>
    <w:lvl w:ilvl="7" w:tplc="08070019" w:tentative="1">
      <w:start w:val="1"/>
      <w:numFmt w:val="lowerLetter"/>
      <w:lvlText w:val="%8."/>
      <w:lvlJc w:val="left"/>
      <w:pPr>
        <w:ind w:left="6185" w:hanging="360"/>
      </w:pPr>
    </w:lvl>
    <w:lvl w:ilvl="8" w:tplc="0807001B" w:tentative="1">
      <w:start w:val="1"/>
      <w:numFmt w:val="lowerRoman"/>
      <w:lvlText w:val="%9."/>
      <w:lvlJc w:val="right"/>
      <w:pPr>
        <w:ind w:left="6905" w:hanging="180"/>
      </w:pPr>
    </w:lvl>
  </w:abstractNum>
  <w:abstractNum w:abstractNumId="1">
    <w:nsid w:val="1BA8252F"/>
    <w:multiLevelType w:val="hybridMultilevel"/>
    <w:tmpl w:val="671282F0"/>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nsid w:val="215A3D6D"/>
    <w:multiLevelType w:val="hybridMultilevel"/>
    <w:tmpl w:val="8C7011D2"/>
    <w:lvl w:ilvl="0" w:tplc="20B4DADC">
      <w:start w:val="1"/>
      <w:numFmt w:val="bullet"/>
      <w:lvlText w:val=""/>
      <w:lvlJc w:val="left"/>
      <w:pPr>
        <w:tabs>
          <w:tab w:val="num" w:pos="454"/>
        </w:tabs>
        <w:ind w:left="454" w:hanging="284"/>
      </w:pPr>
      <w:rPr>
        <w:rFonts w:ascii="Symbol" w:hAnsi="Symbol" w:cs="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cs="Wingdings" w:hint="default"/>
      </w:rPr>
    </w:lvl>
    <w:lvl w:ilvl="3" w:tplc="08070001" w:tentative="1">
      <w:start w:val="1"/>
      <w:numFmt w:val="bullet"/>
      <w:lvlText w:val=""/>
      <w:lvlJc w:val="left"/>
      <w:pPr>
        <w:tabs>
          <w:tab w:val="num" w:pos="2880"/>
        </w:tabs>
        <w:ind w:left="2880" w:hanging="360"/>
      </w:pPr>
      <w:rPr>
        <w:rFonts w:ascii="Symbol" w:hAnsi="Symbol" w:cs="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cs="Wingdings" w:hint="default"/>
      </w:rPr>
    </w:lvl>
    <w:lvl w:ilvl="6" w:tplc="08070001" w:tentative="1">
      <w:start w:val="1"/>
      <w:numFmt w:val="bullet"/>
      <w:lvlText w:val=""/>
      <w:lvlJc w:val="left"/>
      <w:pPr>
        <w:tabs>
          <w:tab w:val="num" w:pos="5040"/>
        </w:tabs>
        <w:ind w:left="5040" w:hanging="360"/>
      </w:pPr>
      <w:rPr>
        <w:rFonts w:ascii="Symbol" w:hAnsi="Symbol" w:cs="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25544901"/>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nsid w:val="2F39544C"/>
    <w:multiLevelType w:val="hybridMultilevel"/>
    <w:tmpl w:val="619E728C"/>
    <w:lvl w:ilvl="0" w:tplc="D7BE51E6">
      <w:start w:val="1"/>
      <w:numFmt w:val="decimal"/>
      <w:lvlText w:val="%1)"/>
      <w:lvlJc w:val="left"/>
      <w:pPr>
        <w:ind w:left="1070" w:hanging="360"/>
      </w:pPr>
      <w:rPr>
        <w:rFonts w:hint="default"/>
        <w:b/>
        <w:sz w:val="24"/>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5">
    <w:nsid w:val="378B03BE"/>
    <w:multiLevelType w:val="hybridMultilevel"/>
    <w:tmpl w:val="9E8A8C44"/>
    <w:lvl w:ilvl="0" w:tplc="85545E58">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422B275C"/>
    <w:multiLevelType w:val="hybridMultilevel"/>
    <w:tmpl w:val="61E28910"/>
    <w:lvl w:ilvl="0" w:tplc="2DC2BDE4">
      <w:start w:val="3"/>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45E1191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nsid w:val="4BFF3F5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nsid w:val="4F1E0AFE"/>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5C100BD3"/>
    <w:multiLevelType w:val="hybridMultilevel"/>
    <w:tmpl w:val="7A429190"/>
    <w:lvl w:ilvl="0" w:tplc="08070017">
      <w:start w:val="1"/>
      <w:numFmt w:val="lowerLetter"/>
      <w:lvlText w:val="%1)"/>
      <w:lvlJc w:val="left"/>
      <w:pPr>
        <w:ind w:left="785" w:hanging="360"/>
      </w:pPr>
      <w:rPr>
        <w:rFonts w:hint="default"/>
      </w:r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12">
    <w:nsid w:val="62AE7DB6"/>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652624FA"/>
    <w:multiLevelType w:val="hybridMultilevel"/>
    <w:tmpl w:val="DE0897C2"/>
    <w:lvl w:ilvl="0" w:tplc="17DEE8BA">
      <w:start w:val="60"/>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6ABA234C"/>
    <w:multiLevelType w:val="hybridMultilevel"/>
    <w:tmpl w:val="8C1ED1A4"/>
    <w:lvl w:ilvl="0" w:tplc="74E62CFE">
      <w:start w:val="6"/>
      <w:numFmt w:val="decimal"/>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5">
    <w:nsid w:val="730D1D1D"/>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8"/>
  </w:num>
  <w:num w:numId="4">
    <w:abstractNumId w:val="3"/>
  </w:num>
  <w:num w:numId="5">
    <w:abstractNumId w:val="15"/>
  </w:num>
  <w:num w:numId="6">
    <w:abstractNumId w:val="12"/>
  </w:num>
  <w:num w:numId="7">
    <w:abstractNumId w:val="7"/>
  </w:num>
  <w:num w:numId="8">
    <w:abstractNumId w:val="9"/>
  </w:num>
  <w:num w:numId="9">
    <w:abstractNumId w:val="10"/>
  </w:num>
  <w:num w:numId="10">
    <w:abstractNumId w:val="13"/>
  </w:num>
  <w:num w:numId="11">
    <w:abstractNumId w:val="4"/>
  </w:num>
  <w:num w:numId="12">
    <w:abstractNumId w:val="5"/>
  </w:num>
  <w:num w:numId="13">
    <w:abstractNumId w:val="11"/>
  </w:num>
  <w:num w:numId="14">
    <w:abstractNumId w:val="14"/>
  </w:num>
  <w:num w:numId="15">
    <w:abstractNumId w:val="0"/>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oNotTrackMoves/>
  <w:defaultTabStop w:val="709"/>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74DBD"/>
    <w:rsid w:val="0000750F"/>
    <w:rsid w:val="00032987"/>
    <w:rsid w:val="00032C22"/>
    <w:rsid w:val="00051B2E"/>
    <w:rsid w:val="000644C9"/>
    <w:rsid w:val="00096C8D"/>
    <w:rsid w:val="000A46C7"/>
    <w:rsid w:val="000D6BEB"/>
    <w:rsid w:val="000D720B"/>
    <w:rsid w:val="000F7330"/>
    <w:rsid w:val="0010050F"/>
    <w:rsid w:val="00113327"/>
    <w:rsid w:val="001222D2"/>
    <w:rsid w:val="00153891"/>
    <w:rsid w:val="00160F27"/>
    <w:rsid w:val="00161E52"/>
    <w:rsid w:val="00163DE8"/>
    <w:rsid w:val="0018435A"/>
    <w:rsid w:val="00185CF8"/>
    <w:rsid w:val="00186267"/>
    <w:rsid w:val="001876E3"/>
    <w:rsid w:val="001A1DEB"/>
    <w:rsid w:val="001A531E"/>
    <w:rsid w:val="001B7AFA"/>
    <w:rsid w:val="001C25B7"/>
    <w:rsid w:val="001C2D08"/>
    <w:rsid w:val="001D2473"/>
    <w:rsid w:val="001D5895"/>
    <w:rsid w:val="001E3194"/>
    <w:rsid w:val="001F0920"/>
    <w:rsid w:val="001F277F"/>
    <w:rsid w:val="001F290F"/>
    <w:rsid w:val="0020135F"/>
    <w:rsid w:val="002044DF"/>
    <w:rsid w:val="00213284"/>
    <w:rsid w:val="00242D29"/>
    <w:rsid w:val="00291FD5"/>
    <w:rsid w:val="002B34E0"/>
    <w:rsid w:val="002C4E2F"/>
    <w:rsid w:val="002C65EC"/>
    <w:rsid w:val="002D5C2D"/>
    <w:rsid w:val="002E5663"/>
    <w:rsid w:val="00304DD6"/>
    <w:rsid w:val="00323DCB"/>
    <w:rsid w:val="0037186F"/>
    <w:rsid w:val="003851B2"/>
    <w:rsid w:val="0038788D"/>
    <w:rsid w:val="00394551"/>
    <w:rsid w:val="003B0F0D"/>
    <w:rsid w:val="003B45A3"/>
    <w:rsid w:val="003D4ECC"/>
    <w:rsid w:val="003E4FD9"/>
    <w:rsid w:val="003F665F"/>
    <w:rsid w:val="00405EC1"/>
    <w:rsid w:val="00464C77"/>
    <w:rsid w:val="00466D74"/>
    <w:rsid w:val="004803BD"/>
    <w:rsid w:val="0048050B"/>
    <w:rsid w:val="004927D9"/>
    <w:rsid w:val="004A46D8"/>
    <w:rsid w:val="004C432E"/>
    <w:rsid w:val="004C6B80"/>
    <w:rsid w:val="004D12D7"/>
    <w:rsid w:val="004D30D5"/>
    <w:rsid w:val="004D6AC9"/>
    <w:rsid w:val="004E0E47"/>
    <w:rsid w:val="004F7218"/>
    <w:rsid w:val="00502AD9"/>
    <w:rsid w:val="00511F67"/>
    <w:rsid w:val="00512ADF"/>
    <w:rsid w:val="005226B1"/>
    <w:rsid w:val="00526AD7"/>
    <w:rsid w:val="00530703"/>
    <w:rsid w:val="00531971"/>
    <w:rsid w:val="00543714"/>
    <w:rsid w:val="005464D5"/>
    <w:rsid w:val="0055626D"/>
    <w:rsid w:val="005677C9"/>
    <w:rsid w:val="00582A4F"/>
    <w:rsid w:val="00585AB0"/>
    <w:rsid w:val="005A3B10"/>
    <w:rsid w:val="005A59C9"/>
    <w:rsid w:val="005A741D"/>
    <w:rsid w:val="005B0F9E"/>
    <w:rsid w:val="005B193A"/>
    <w:rsid w:val="005B422A"/>
    <w:rsid w:val="005E6BBF"/>
    <w:rsid w:val="0060739E"/>
    <w:rsid w:val="006141F7"/>
    <w:rsid w:val="00624B6A"/>
    <w:rsid w:val="00625785"/>
    <w:rsid w:val="0062774A"/>
    <w:rsid w:val="00637BDA"/>
    <w:rsid w:val="00650210"/>
    <w:rsid w:val="006528ED"/>
    <w:rsid w:val="00663ED2"/>
    <w:rsid w:val="00674BD7"/>
    <w:rsid w:val="00674DBD"/>
    <w:rsid w:val="00694652"/>
    <w:rsid w:val="006B5330"/>
    <w:rsid w:val="006B6898"/>
    <w:rsid w:val="006C1472"/>
    <w:rsid w:val="006C63AF"/>
    <w:rsid w:val="006D23EF"/>
    <w:rsid w:val="006D4448"/>
    <w:rsid w:val="006E7F26"/>
    <w:rsid w:val="006F225D"/>
    <w:rsid w:val="006F2540"/>
    <w:rsid w:val="0070226F"/>
    <w:rsid w:val="007157ED"/>
    <w:rsid w:val="00743239"/>
    <w:rsid w:val="00772E51"/>
    <w:rsid w:val="0078027E"/>
    <w:rsid w:val="00784299"/>
    <w:rsid w:val="007C01B8"/>
    <w:rsid w:val="007C1EC1"/>
    <w:rsid w:val="007E50E9"/>
    <w:rsid w:val="00810F6F"/>
    <w:rsid w:val="00826502"/>
    <w:rsid w:val="00847E96"/>
    <w:rsid w:val="00852D2B"/>
    <w:rsid w:val="00856D1E"/>
    <w:rsid w:val="00861BF4"/>
    <w:rsid w:val="0086486D"/>
    <w:rsid w:val="00875DCB"/>
    <w:rsid w:val="00880948"/>
    <w:rsid w:val="00882A9B"/>
    <w:rsid w:val="008D1B0B"/>
    <w:rsid w:val="008E4E60"/>
    <w:rsid w:val="008E53FC"/>
    <w:rsid w:val="008E5D41"/>
    <w:rsid w:val="008F3BD4"/>
    <w:rsid w:val="00913299"/>
    <w:rsid w:val="00961126"/>
    <w:rsid w:val="009857F2"/>
    <w:rsid w:val="009D4382"/>
    <w:rsid w:val="009D4CFD"/>
    <w:rsid w:val="009F6D9D"/>
    <w:rsid w:val="00A01F1B"/>
    <w:rsid w:val="00A05448"/>
    <w:rsid w:val="00A06C46"/>
    <w:rsid w:val="00A12CCD"/>
    <w:rsid w:val="00A310E6"/>
    <w:rsid w:val="00A359E8"/>
    <w:rsid w:val="00A55F41"/>
    <w:rsid w:val="00A93116"/>
    <w:rsid w:val="00AE557F"/>
    <w:rsid w:val="00B00201"/>
    <w:rsid w:val="00B02C72"/>
    <w:rsid w:val="00B160D2"/>
    <w:rsid w:val="00B226D6"/>
    <w:rsid w:val="00B2335D"/>
    <w:rsid w:val="00B275D6"/>
    <w:rsid w:val="00B345BB"/>
    <w:rsid w:val="00B52810"/>
    <w:rsid w:val="00B83063"/>
    <w:rsid w:val="00B87FD7"/>
    <w:rsid w:val="00BA029F"/>
    <w:rsid w:val="00BA1D8B"/>
    <w:rsid w:val="00BA3E07"/>
    <w:rsid w:val="00BB582B"/>
    <w:rsid w:val="00BB74DD"/>
    <w:rsid w:val="00BC4026"/>
    <w:rsid w:val="00BC6972"/>
    <w:rsid w:val="00BE586D"/>
    <w:rsid w:val="00BF6AC5"/>
    <w:rsid w:val="00C22A91"/>
    <w:rsid w:val="00C42EDC"/>
    <w:rsid w:val="00C533E4"/>
    <w:rsid w:val="00C55EF7"/>
    <w:rsid w:val="00C669C1"/>
    <w:rsid w:val="00C67FDC"/>
    <w:rsid w:val="00C7677F"/>
    <w:rsid w:val="00C918EB"/>
    <w:rsid w:val="00CC0BE7"/>
    <w:rsid w:val="00CC6805"/>
    <w:rsid w:val="00CD38BB"/>
    <w:rsid w:val="00CE154A"/>
    <w:rsid w:val="00CF7079"/>
    <w:rsid w:val="00CF71B8"/>
    <w:rsid w:val="00D06B58"/>
    <w:rsid w:val="00D11E13"/>
    <w:rsid w:val="00D12AAD"/>
    <w:rsid w:val="00D30404"/>
    <w:rsid w:val="00D374DA"/>
    <w:rsid w:val="00D41E39"/>
    <w:rsid w:val="00D51426"/>
    <w:rsid w:val="00D54749"/>
    <w:rsid w:val="00D72D1B"/>
    <w:rsid w:val="00D831F9"/>
    <w:rsid w:val="00D975A9"/>
    <w:rsid w:val="00DC044B"/>
    <w:rsid w:val="00DC696F"/>
    <w:rsid w:val="00DC6AA2"/>
    <w:rsid w:val="00DE3B74"/>
    <w:rsid w:val="00DE7231"/>
    <w:rsid w:val="00DF4BC8"/>
    <w:rsid w:val="00E00AD1"/>
    <w:rsid w:val="00E016C8"/>
    <w:rsid w:val="00E103C4"/>
    <w:rsid w:val="00E17170"/>
    <w:rsid w:val="00E44B97"/>
    <w:rsid w:val="00E52AFB"/>
    <w:rsid w:val="00E61082"/>
    <w:rsid w:val="00E65AFF"/>
    <w:rsid w:val="00E6641F"/>
    <w:rsid w:val="00E665ED"/>
    <w:rsid w:val="00E758AF"/>
    <w:rsid w:val="00E832CC"/>
    <w:rsid w:val="00E90835"/>
    <w:rsid w:val="00EC0514"/>
    <w:rsid w:val="00EC1BD7"/>
    <w:rsid w:val="00EE3A24"/>
    <w:rsid w:val="00EE59FE"/>
    <w:rsid w:val="00EF1AFB"/>
    <w:rsid w:val="00EF4DF3"/>
    <w:rsid w:val="00F272F3"/>
    <w:rsid w:val="00F343B1"/>
    <w:rsid w:val="00F37BDB"/>
    <w:rsid w:val="00F405F6"/>
    <w:rsid w:val="00F4505B"/>
    <w:rsid w:val="00F725D5"/>
    <w:rsid w:val="00F72AAF"/>
    <w:rsid w:val="00F77EC5"/>
    <w:rsid w:val="00F9080E"/>
    <w:rsid w:val="00FB678B"/>
    <w:rsid w:val="00FC450A"/>
    <w:rsid w:val="00FC45FE"/>
    <w:rsid w:val="00FD34D3"/>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25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BEB"/>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A06C46"/>
    <w:pPr>
      <w:keepNext/>
      <w:spacing w:after="120"/>
      <w:outlineLvl w:val="0"/>
    </w:pPr>
    <w:rPr>
      <w:rFonts w:eastAsia="Times New Roman" w:cs="Times New Roman"/>
      <w:b/>
      <w:bCs/>
      <w:kern w:val="32"/>
      <w:sz w:val="30"/>
      <w:szCs w:val="32"/>
      <w:lang w:val="de-CH" w:eastAsia="de-CH"/>
    </w:rPr>
  </w:style>
  <w:style w:type="paragraph" w:styleId="berschrift2">
    <w:name w:val="heading 2"/>
    <w:basedOn w:val="Standard"/>
    <w:next w:val="Standard"/>
    <w:link w:val="berschrift2Zchn"/>
    <w:autoRedefine/>
    <w:uiPriority w:val="9"/>
    <w:unhideWhenUsed/>
    <w:qFormat/>
    <w:rsid w:val="00A06C46"/>
    <w:pPr>
      <w:keepNext/>
      <w:spacing w:before="240" w:after="120"/>
      <w:outlineLvl w:val="1"/>
    </w:pPr>
    <w:rPr>
      <w:rFonts w:eastAsia="Times New Roman" w:cs="Times New Roman"/>
      <w:b/>
      <w:bCs/>
      <w:iCs/>
      <w:sz w:val="26"/>
      <w:szCs w:val="28"/>
    </w:rPr>
  </w:style>
  <w:style w:type="paragraph" w:styleId="berschrift3">
    <w:name w:val="heading 3"/>
    <w:basedOn w:val="Standard"/>
    <w:next w:val="Standard"/>
    <w:link w:val="berschrift3Zchn"/>
    <w:autoRedefine/>
    <w:uiPriority w:val="9"/>
    <w:unhideWhenUsed/>
    <w:qFormat/>
    <w:rsid w:val="00CC6805"/>
    <w:pPr>
      <w:keepNext/>
      <w:spacing w:after="60"/>
      <w:outlineLvl w:val="2"/>
    </w:pPr>
    <w:rPr>
      <w:rFonts w:eastAsia="Times New Roman" w:cs="Times New Roman"/>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5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link w:val="berschrift1"/>
    <w:uiPriority w:val="9"/>
    <w:rsid w:val="00A06C46"/>
    <w:rPr>
      <w:rFonts w:ascii="Arial" w:eastAsia="Times New Roman" w:hAnsi="Arial"/>
      <w:b/>
      <w:bCs/>
      <w:kern w:val="32"/>
      <w:sz w:val="30"/>
      <w:szCs w:val="32"/>
    </w:rPr>
  </w:style>
  <w:style w:type="character" w:customStyle="1" w:styleId="berschrift2Zchn">
    <w:name w:val="Überschrift 2 Zchn"/>
    <w:link w:val="berschrift2"/>
    <w:uiPriority w:val="9"/>
    <w:rsid w:val="00A06C46"/>
    <w:rPr>
      <w:rFonts w:ascii="Arial" w:eastAsia="Times New Roman" w:hAnsi="Arial"/>
      <w:b/>
      <w:bCs/>
      <w:iCs/>
      <w:sz w:val="26"/>
      <w:szCs w:val="28"/>
      <w:lang w:val="de-DE" w:eastAsia="en-US"/>
    </w:rPr>
  </w:style>
  <w:style w:type="character" w:customStyle="1" w:styleId="berschrift3Zchn">
    <w:name w:val="Überschrift 3 Zchn"/>
    <w:link w:val="berschrift3"/>
    <w:uiPriority w:val="9"/>
    <w:rsid w:val="00CC6805"/>
    <w:rPr>
      <w:rFonts w:ascii="Arial" w:eastAsia="Times New Roman" w:hAnsi="Arial" w:cs="Times New Roman"/>
      <w:b/>
      <w:bCs/>
      <w:sz w:val="22"/>
      <w:szCs w:val="26"/>
      <w:lang w:val="de-DE" w:eastAsia="en-US"/>
    </w:rPr>
  </w:style>
  <w:style w:type="paragraph" w:styleId="Listenabsatz">
    <w:name w:val="List Paragraph"/>
    <w:basedOn w:val="Standard"/>
    <w:uiPriority w:val="34"/>
    <w:qFormat/>
    <w:rsid w:val="00466D74"/>
    <w:pPr>
      <w:numPr>
        <w:numId w:val="9"/>
      </w:numPr>
      <w:spacing w:after="0" w:line="240" w:lineRule="auto"/>
      <w:contextualSpacing/>
    </w:pPr>
    <w:rPr>
      <w:rFonts w:cs="Times New Roman"/>
      <w:lang w:val="de-CH"/>
    </w:rPr>
  </w:style>
  <w:style w:type="character" w:styleId="Kommentarzeichen">
    <w:name w:val="annotation reference"/>
    <w:basedOn w:val="Absatz-Standardschriftart"/>
    <w:uiPriority w:val="99"/>
    <w:semiHidden/>
    <w:unhideWhenUsed/>
    <w:rsid w:val="00BC6972"/>
    <w:rPr>
      <w:sz w:val="16"/>
      <w:szCs w:val="16"/>
    </w:rPr>
  </w:style>
  <w:style w:type="paragraph" w:styleId="Kommentartext">
    <w:name w:val="annotation text"/>
    <w:basedOn w:val="Standard"/>
    <w:link w:val="KommentartextZchn"/>
    <w:uiPriority w:val="99"/>
    <w:semiHidden/>
    <w:unhideWhenUsed/>
    <w:rsid w:val="00BC69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6972"/>
    <w:rPr>
      <w:rFonts w:ascii="Arial" w:hAnsi="Arial" w:cs="Calibri"/>
      <w:lang w:val="de-DE" w:eastAsia="en-US"/>
    </w:rPr>
  </w:style>
  <w:style w:type="paragraph" w:styleId="Kommentarthema">
    <w:name w:val="annotation subject"/>
    <w:basedOn w:val="Kommentartext"/>
    <w:next w:val="Kommentartext"/>
    <w:link w:val="KommentarthemaZchn"/>
    <w:uiPriority w:val="99"/>
    <w:semiHidden/>
    <w:unhideWhenUsed/>
    <w:rsid w:val="00BC6972"/>
    <w:rPr>
      <w:b/>
      <w:bCs/>
    </w:rPr>
  </w:style>
  <w:style w:type="character" w:customStyle="1" w:styleId="KommentarthemaZchn">
    <w:name w:val="Kommentarthema Zchn"/>
    <w:basedOn w:val="KommentartextZchn"/>
    <w:link w:val="Kommentarthema"/>
    <w:uiPriority w:val="99"/>
    <w:semiHidden/>
    <w:rsid w:val="00BC6972"/>
    <w:rPr>
      <w:rFonts w:ascii="Arial" w:hAnsi="Arial" w:cs="Calibri"/>
      <w:b/>
      <w:bCs/>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BEB"/>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B02C72"/>
    <w:pPr>
      <w:keepNext/>
      <w:spacing w:after="240"/>
      <w:outlineLvl w:val="0"/>
    </w:pPr>
    <w:rPr>
      <w:rFonts w:eastAsia="Times New Roman" w:cs="Times New Roman"/>
      <w:b/>
      <w:bCs/>
      <w:kern w:val="32"/>
      <w:sz w:val="30"/>
      <w:szCs w:val="32"/>
      <w:lang w:val="de-CH" w:eastAsia="de-CH"/>
    </w:rPr>
  </w:style>
  <w:style w:type="paragraph" w:styleId="berschrift2">
    <w:name w:val="heading 2"/>
    <w:basedOn w:val="Standard"/>
    <w:next w:val="Standard"/>
    <w:link w:val="berschrift2Zchn"/>
    <w:autoRedefine/>
    <w:uiPriority w:val="9"/>
    <w:unhideWhenUsed/>
    <w:qFormat/>
    <w:rsid w:val="00466D74"/>
    <w:pPr>
      <w:keepNext/>
      <w:spacing w:after="240"/>
      <w:outlineLvl w:val="1"/>
    </w:pPr>
    <w:rPr>
      <w:rFonts w:eastAsia="Times New Roman" w:cs="Times New Roman"/>
      <w:b/>
      <w:bCs/>
      <w:iCs/>
      <w:sz w:val="26"/>
      <w:szCs w:val="28"/>
    </w:rPr>
  </w:style>
  <w:style w:type="paragraph" w:styleId="berschrift3">
    <w:name w:val="heading 3"/>
    <w:basedOn w:val="Standard"/>
    <w:next w:val="Standard"/>
    <w:link w:val="berschrift3Zchn"/>
    <w:autoRedefine/>
    <w:uiPriority w:val="9"/>
    <w:unhideWhenUsed/>
    <w:qFormat/>
    <w:rsid w:val="00CC6805"/>
    <w:pPr>
      <w:keepNext/>
      <w:spacing w:after="60"/>
      <w:outlineLvl w:val="2"/>
    </w:pPr>
    <w:rPr>
      <w:rFonts w:eastAsia="Times New Roman" w:cs="Times New Roman"/>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5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link w:val="berschrift1"/>
    <w:uiPriority w:val="9"/>
    <w:rsid w:val="00B02C72"/>
    <w:rPr>
      <w:rFonts w:ascii="Arial" w:eastAsia="Times New Roman" w:hAnsi="Arial" w:cs="Times New Roman"/>
      <w:b/>
      <w:bCs/>
      <w:kern w:val="32"/>
      <w:sz w:val="30"/>
      <w:szCs w:val="32"/>
    </w:rPr>
  </w:style>
  <w:style w:type="character" w:customStyle="1" w:styleId="berschrift2Zchn">
    <w:name w:val="Überschrift 2 Zchn"/>
    <w:link w:val="berschrift2"/>
    <w:uiPriority w:val="9"/>
    <w:rsid w:val="00466D74"/>
    <w:rPr>
      <w:rFonts w:ascii="Arial" w:eastAsia="Times New Roman" w:hAnsi="Arial" w:cs="Times New Roman"/>
      <w:b/>
      <w:bCs/>
      <w:iCs/>
      <w:sz w:val="26"/>
      <w:szCs w:val="28"/>
      <w:lang w:val="de-DE" w:eastAsia="en-US"/>
    </w:rPr>
  </w:style>
  <w:style w:type="character" w:customStyle="1" w:styleId="berschrift3Zchn">
    <w:name w:val="Überschrift 3 Zchn"/>
    <w:link w:val="berschrift3"/>
    <w:uiPriority w:val="9"/>
    <w:rsid w:val="00CC6805"/>
    <w:rPr>
      <w:rFonts w:ascii="Arial" w:eastAsia="Times New Roman" w:hAnsi="Arial" w:cs="Times New Roman"/>
      <w:b/>
      <w:bCs/>
      <w:sz w:val="22"/>
      <w:szCs w:val="26"/>
      <w:lang w:val="de-DE" w:eastAsia="en-US"/>
    </w:rPr>
  </w:style>
  <w:style w:type="paragraph" w:styleId="Listenabsatz">
    <w:name w:val="List Paragraph"/>
    <w:basedOn w:val="Standard"/>
    <w:uiPriority w:val="34"/>
    <w:qFormat/>
    <w:rsid w:val="00466D74"/>
    <w:pPr>
      <w:numPr>
        <w:numId w:val="9"/>
      </w:numPr>
      <w:tabs>
        <w:tab w:val="num" w:pos="360"/>
      </w:tabs>
      <w:spacing w:after="0" w:line="240" w:lineRule="auto"/>
      <w:ind w:left="567" w:hanging="567"/>
      <w:contextualSpacing/>
    </w:pPr>
    <w:rPr>
      <w:rFonts w:cs="Times New Roman"/>
      <w:lang w:val="de-CH"/>
    </w:rPr>
  </w:style>
  <w:style w:type="character" w:styleId="Kommentarzeichen">
    <w:name w:val="annotation reference"/>
    <w:basedOn w:val="Absatz-Standardschriftart"/>
    <w:uiPriority w:val="99"/>
    <w:semiHidden/>
    <w:unhideWhenUsed/>
    <w:rsid w:val="00BC6972"/>
    <w:rPr>
      <w:sz w:val="16"/>
      <w:szCs w:val="16"/>
    </w:rPr>
  </w:style>
  <w:style w:type="paragraph" w:styleId="Kommentartext">
    <w:name w:val="annotation text"/>
    <w:basedOn w:val="Standard"/>
    <w:link w:val="KommentartextZchn"/>
    <w:uiPriority w:val="99"/>
    <w:semiHidden/>
    <w:unhideWhenUsed/>
    <w:rsid w:val="00BC69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6972"/>
    <w:rPr>
      <w:rFonts w:ascii="Arial" w:hAnsi="Arial" w:cs="Calibri"/>
      <w:lang w:val="de-DE" w:eastAsia="en-US"/>
    </w:rPr>
  </w:style>
  <w:style w:type="paragraph" w:styleId="Kommentarthema">
    <w:name w:val="annotation subject"/>
    <w:basedOn w:val="Kommentartext"/>
    <w:next w:val="Kommentartext"/>
    <w:link w:val="KommentarthemaZchn"/>
    <w:uiPriority w:val="99"/>
    <w:semiHidden/>
    <w:unhideWhenUsed/>
    <w:rsid w:val="00BC6972"/>
    <w:rPr>
      <w:b/>
      <w:bCs/>
    </w:rPr>
  </w:style>
  <w:style w:type="character" w:customStyle="1" w:styleId="KommentarthemaZchn">
    <w:name w:val="Kommentarthema Zchn"/>
    <w:basedOn w:val="KommentartextZchn"/>
    <w:link w:val="Kommentarthema"/>
    <w:uiPriority w:val="99"/>
    <w:semiHidden/>
    <w:rsid w:val="00BC6972"/>
    <w:rPr>
      <w:rFonts w:ascii="Arial" w:hAnsi="Arial" w:cs="Calibri"/>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wydir.demon.co.uk/jo/numbers/binary/dho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64CD9320.dotm</Template>
  <TotalTime>0</TotalTime>
  <Pages>2</Pages>
  <Words>500</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Erfassungskatalog</vt:lpstr>
    </vt:vector>
  </TitlesOfParts>
  <Company>Fachhochschule Nordwestschweiz</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Erfassungskatalog</dc:title>
  <dc:creator>Christian Schrattner</dc:creator>
  <cp:lastModifiedBy>pH</cp:lastModifiedBy>
  <cp:revision>8</cp:revision>
  <cp:lastPrinted>2015-07-01T13:21:00Z</cp:lastPrinted>
  <dcterms:created xsi:type="dcterms:W3CDTF">2015-10-30T17:20:00Z</dcterms:created>
  <dcterms:modified xsi:type="dcterms:W3CDTF">2016-03-09T06:34:00Z</dcterms:modified>
</cp:coreProperties>
</file>